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bee3a27c39aeb2b6946bd743485caa9de070ee"/>
    <w:p>
      <w:pPr>
        <w:pStyle w:val="Heading1"/>
      </w:pPr>
      <w:r>
        <w:t xml:space="preserve">The Role of the School Counselor in Fostering Holistic Student Development: A Strategic Framework for Ethiopia Addis Ababa</w:t>
      </w:r>
    </w:p>
    <w:p>
      <w:pPr>
        <w:pStyle w:val="FirstParagraph"/>
      </w:pPr>
      <w:r>
        <w:rPr>
          <w:bCs/>
          <w:b/>
        </w:rPr>
        <w:t xml:space="preserve">Abstract:</w:t>
      </w:r>
      <w:r>
        <w:br/>
      </w:r>
      <w:r>
        <w:t xml:space="preserve">This paper explores the critical importance of integrating comprehensive school counselor programs within the educational infrastructure of Ethiopia Addis Ababa. As the capital city experiences rapid urbanization and demographic shifts, the mental health and psychosocial needs of students have become increasingly complex. This document argues that professional school counselors are not merely auxiliary staff but essential catalysts for academic success, social-emotional learning, and future career readiness. By analyzing current challenges specific to Ethiopia Addis Ababa—such as overcrowding in public schools, post-conflict trauma, and economic disparity—this paper proposes a structured model for counselor implementation that aligns with national educational goals while addressing local cultural nuances.</w:t>
      </w:r>
    </w:p>
    <w:bookmarkStart w:id="20" w:name="introduction"/>
    <w:p>
      <w:pPr>
        <w:pStyle w:val="Heading2"/>
      </w:pPr>
      <w:r>
        <w:t xml:space="preserve">1. Introduction</w:t>
      </w:r>
    </w:p>
    <w:p>
      <w:pPr>
        <w:pStyle w:val="FirstParagraph"/>
      </w:pPr>
      <w:r>
        <w:t xml:space="preserve">Ethiopia Addis Ababa stands as the diplomatic capital of Africa and a hub of economic growth in the Horn of Africa. However, this rapid development presents unique challenges to its educational sector. The city’s schools are often tasked with educating thousands of students with limited resources, creating an environment where individual student needs can easily be overlooked in favor of administrative efficiency. In this context, the role of the</w:t>
      </w:r>
      <w:r>
        <w:t xml:space="preserve"> </w:t>
      </w:r>
      <w:r>
        <w:rPr>
          <w:bCs/>
          <w:b/>
        </w:rPr>
        <w:t xml:space="preserve">School Counselor</w:t>
      </w:r>
      <w:r>
        <w:t xml:space="preserve"> </w:t>
      </w:r>
      <w:r>
        <w:t xml:space="preserve">has evolved from a peripheral support function to a central pillar of student welfare and academic achievement.</w:t>
      </w:r>
    </w:p>
    <w:p>
      <w:pPr>
        <w:pStyle w:val="BodyText"/>
      </w:pPr>
      <w:r>
        <w:t xml:space="preserve">The traditional educational model in many parts of Ethiopia Addis Ababa has historically prioritized rote memorization and standardized testing. While these metrics are important, they often fail to address the holistic development of the child. A</w:t>
      </w:r>
      <w:r>
        <w:t xml:space="preserve"> </w:t>
      </w:r>
      <w:r>
        <w:rPr>
          <w:bCs/>
          <w:b/>
        </w:rPr>
        <w:t xml:space="preserve">School Counselor</w:t>
      </w:r>
      <w:r>
        <w:t xml:space="preserve"> </w:t>
      </w:r>
      <w:r>
        <w:t xml:space="preserve">serves as a bridge between academic rigor and emotional well-being, ensuring that students are mentally equipped to handle the pressures of modern education. This paper aims to define the specific mandate of school counselors in Ethiopia Addis Ababa and outline strategies for their effective integration into the curriculum.</w:t>
      </w:r>
    </w:p>
    <w:bookmarkEnd w:id="20"/>
    <w:bookmarkStart w:id="21" w:name="X9037c94adce77001b270b273a0e6f195fee2ada"/>
    <w:p>
      <w:pPr>
        <w:pStyle w:val="Heading2"/>
      </w:pPr>
      <w:r>
        <w:t xml:space="preserve">2. The Contextual Landscape: Challenges in Ethiopia Addis Ababa</w:t>
      </w:r>
    </w:p>
    <w:p>
      <w:pPr>
        <w:pStyle w:val="FirstParagraph"/>
      </w:pPr>
      <w:r>
        <w:t xml:space="preserve">To understand the necessity of professional counseling, one must first examine the specific environmental factors affecting students in Ethiopia Addis Ababa. First, urbanization has led to significant changes in family structures. Many parents migrate from rural areas to the capital for work, resulting in households where children may lack consistent parental guidance or supervision.</w:t>
      </w:r>
      <w:r>
        <w:t xml:space="preserve"> </w:t>
      </w:r>
      <w:r>
        <w:rPr>
          <w:bCs/>
          <w:b/>
        </w:rPr>
        <w:t xml:space="preserve">School Counselors</w:t>
      </w:r>
      <w:r>
        <w:t xml:space="preserve"> </w:t>
      </w:r>
      <w:r>
        <w:t xml:space="preserve">are uniquely positioned to fill this gap by providing a stable, supportive adult presence.</w:t>
      </w:r>
    </w:p>
    <w:p>
      <w:pPr>
        <w:pStyle w:val="BodyText"/>
      </w:pPr>
      <w:r>
        <w:t xml:space="preserve">Secondly, Ethiopia Addis Ababa has faced periods of civil unrest and conflict in recent years. Many students arrive at school carrying the burden of trauma related to displacement, loss of loved ones, or community violence. Without trained professionals to process these experiences through therapeutic interventions or supportive counseling sessions, such trauma can manifest as behavioral issues, withdrawal from academics, or aggression. The presence of a specialized</w:t>
      </w:r>
      <w:r>
        <w:t xml:space="preserve"> </w:t>
      </w:r>
      <w:r>
        <w:rPr>
          <w:bCs/>
          <w:b/>
        </w:rPr>
        <w:t xml:space="preserve">School Counselor</w:t>
      </w:r>
      <w:r>
        <w:t xml:space="preserve"> </w:t>
      </w:r>
      <w:r>
        <w:t xml:space="preserve">is vital for early identification and intervention in cases of post-traumatic stress.</w:t>
      </w:r>
    </w:p>
    <w:p>
      <w:pPr>
        <w:pStyle w:val="BodyText"/>
      </w:pPr>
      <w:r>
        <w:t xml:space="preserve">Thirdly, the transition to higher education and the job market in Ethiopia Addis Ababa is highly competitive. Students face immense pressure to succeed academically to secure university placements or employment opportunities. This "exam culture" contributes significantly to anxiety and burnout among adolescents. A comprehensive counseling program can provide career guidance, stress management workshops, and study skills training, thereby mitigating these pressures.</w:t>
      </w:r>
    </w:p>
    <w:bookmarkEnd w:id="21"/>
    <w:bookmarkStart w:id="22" w:name="X03199b4659530687fe5b33b73d3ccd2d34e6782"/>
    <w:p>
      <w:pPr>
        <w:pStyle w:val="Heading2"/>
      </w:pPr>
      <w:r>
        <w:t xml:space="preserve">3. The Multifaceted Role of the School Counselor</w:t>
      </w:r>
    </w:p>
    <w:p>
      <w:pPr>
        <w:pStyle w:val="FirstParagraph"/>
      </w:pPr>
      <w:r>
        <w:t xml:space="preserve">The mandate of a</w:t>
      </w:r>
      <w:r>
        <w:t xml:space="preserve"> </w:t>
      </w:r>
      <w:r>
        <w:rPr>
          <w:bCs/>
          <w:b/>
        </w:rPr>
        <w:t xml:space="preserve">School Counselor</w:t>
      </w:r>
      <w:r>
        <w:t xml:space="preserve"> </w:t>
      </w:r>
      <w:r>
        <w:t xml:space="preserve">in Ethiopia Addis Ababa extends beyond individual therapy. Their role is systemic and preventive, encompassing three main domains: academic development, career planning, and personal/social growth.</w:t>
      </w:r>
    </w:p>
    <w:p>
      <w:pPr>
        <w:pStyle w:val="BodyText"/>
      </w:pPr>
      <w:r>
        <w:rPr>
          <w:bCs/>
          <w:b/>
        </w:rPr>
        <w:t xml:space="preserve">A. Academic Development:</w:t>
      </w:r>
      <w:r>
        <w:br/>
      </w:r>
      <w:r>
        <w:t xml:space="preserve">School counselors collaborate with teachers to identify students who are struggling academically due to non-academic barriers such as hunger, housing instability, or lack of sleep. In the context of Ethiopia Addis Ababa’s large class sizes, counselors can help implement tiered support systems that allow teachers to focus on instruction while addressing underlying student needs.</w:t>
      </w:r>
    </w:p>
    <w:p>
      <w:pPr>
        <w:pStyle w:val="BodyText"/>
      </w:pPr>
      <w:r>
        <w:rPr>
          <w:bCs/>
          <w:b/>
        </w:rPr>
        <w:t xml:space="preserve">B. Career and College Readiness:</w:t>
      </w:r>
      <w:r>
        <w:br/>
      </w:r>
      <w:r>
        <w:t xml:space="preserve">Given the dynamic economic landscape of Ethiopia Addis Ababa, students need exposure to diverse career paths beyond traditional professions like medicine or law. School counselors facilitate career awareness workshops, connecting students with local industries and universities. They assist in demystifying the university application process for higher education institutions within Ethiopia and abroad, ensuring that students from all socioeconomic backgrounds have access to accurate information.</w:t>
      </w:r>
    </w:p>
    <w:p>
      <w:pPr>
        <w:pStyle w:val="BodyText"/>
      </w:pPr>
      <w:r>
        <w:rPr>
          <w:bCs/>
          <w:b/>
        </w:rPr>
        <w:t xml:space="preserve">C. Personal and Social Growth:</w:t>
      </w:r>
      <w:r>
        <w:br/>
      </w:r>
      <w:r>
        <w:t xml:space="preserve">This is perhaps the most critical area in the current climate of Ethiopia Addis Ababa. Counselors provide a safe space for students to discuss issues ranging from bullying and peer pressure to identity formation and mental health stigma. In Ethiopian culture, there may still be significant stigma surrounding seeking help for psychological distress. School counselors play a pivotal role in normalizing help-seeking behavior within the school community, working closely with parents and religious leaders to shift cultural narratives regarding mental health.</w:t>
      </w:r>
    </w:p>
    <w:bookmarkEnd w:id="22"/>
    <w:bookmarkStart w:id="23" w:name="Xab11781ae48ffacbd87b1b1290dbac5de61910d"/>
    <w:p>
      <w:pPr>
        <w:pStyle w:val="Heading2"/>
      </w:pPr>
      <w:r>
        <w:t xml:space="preserve">4. Implementation Strategy for Ethiopia Addis Ababa</w:t>
      </w:r>
    </w:p>
    <w:p>
      <w:pPr>
        <w:pStyle w:val="FirstParagraph"/>
      </w:pPr>
      <w:r>
        <w:t xml:space="preserve">Acknowledging the role of the counselor is insufficient without a viable implementation strategy. For schools in Ethiopia Addis Ababa, the following steps are recommended:</w:t>
      </w:r>
    </w:p>
    <w:p>
      <w:pPr>
        <w:numPr>
          <w:ilvl w:val="0"/>
          <w:numId w:val="1001"/>
        </w:numPr>
        <w:pStyle w:val="Compact"/>
      </w:pPr>
      <w:r>
        <w:rPr>
          <w:bCs/>
          <w:b/>
        </w:rPr>
        <w:t xml:space="preserve">Ratification and Policy Integration:</w:t>
      </w:r>
      <w:r>
        <w:t xml:space="preserve"> </w:t>
      </w:r>
      <w:r>
        <w:t xml:space="preserve">The Ministry of Education must officially recognize school counseling as a mandatory component of the national curriculum, distinct from general teacher duties. This ensures dedicated time for counselors to perform their duties without being co-opted into administrative tasks.</w:t>
      </w:r>
    </w:p>
    <w:p>
      <w:pPr>
        <w:numPr>
          <w:ilvl w:val="0"/>
          <w:numId w:val="1001"/>
        </w:numPr>
        <w:pStyle w:val="Compact"/>
      </w:pPr>
      <w:r>
        <w:rPr>
          <w:bCs/>
          <w:b/>
        </w:rPr>
        <w:t xml:space="preserve">Professional Training and Certification:</w:t>
      </w:r>
      <w:r>
        <w:t xml:space="preserve"> </w:t>
      </w:r>
      <w:r>
        <w:t xml:space="preserve">There is an urgent need for specialized training programs for psychologists and social workers transitioning into school settings in Ethiopia Addis Ababa. Universities in the city should partner with international organizations to develop curricula that include trauma-informed care, adolescent development, and career guidance specific to the Ethiopian labor market.</w:t>
      </w:r>
    </w:p>
    <w:p>
      <w:pPr>
        <w:numPr>
          <w:ilvl w:val="0"/>
          <w:numId w:val="1001"/>
        </w:numPr>
        <w:pStyle w:val="Compact"/>
      </w:pPr>
      <w:r>
        <w:rPr>
          <w:bCs/>
          <w:b/>
        </w:rPr>
        <w:t xml:space="preserve">Community Engagement:</w:t>
      </w:r>
      <w:r>
        <w:t xml:space="preserve"> </w:t>
      </w:r>
      <w:r>
        <w:t xml:space="preserve">School counselors must act as liaisons between the school and the home. Regular workshops for parents in Ethiopia Addis Ababa can educate them on supportive parenting techniques and recognize signs of mental health struggles in their children. Building trust with community elders is also essential to ensure cultural buy-in.</w:t>
      </w:r>
    </w:p>
    <w:p>
      <w:pPr>
        <w:numPr>
          <w:ilvl w:val="0"/>
          <w:numId w:val="1001"/>
        </w:numPr>
        <w:pStyle w:val="Compact"/>
      </w:pPr>
      <w:r>
        <w:rPr>
          <w:bCs/>
          <w:b/>
        </w:rPr>
        <w:t xml:space="preserve">Data-Driven Interventions:</w:t>
      </w:r>
      <w:r>
        <w:t xml:space="preserve"> </w:t>
      </w:r>
      <w:r>
        <w:t xml:space="preserve">Counselors should utilize data to identify trends in student behavior and academic performance. This allows for proactive rather than reactive interventions, such as launching school-wide anti-bullying campaigns if bullying rates spike during specific terms.</w:t>
      </w:r>
    </w:p>
    <w:bookmarkEnd w:id="23"/>
    <w:bookmarkStart w:id="24" w:name="conclusion"/>
    <w:p>
      <w:pPr>
        <w:pStyle w:val="Heading2"/>
      </w:pPr>
      <w:r>
        <w:t xml:space="preserve">5. Conclusion</w:t>
      </w:r>
    </w:p>
    <w:p>
      <w:pPr>
        <w:pStyle w:val="FirstParagraph"/>
      </w:pPr>
      <w:r>
        <w:t xml:space="preserve">The educational landscape of Ethiopia Addis Ababa is at a crossroads. The city’s future prosperity depends on the quality and holistic well-being of its youth. The integration of professional</w:t>
      </w:r>
      <w:r>
        <w:t xml:space="preserve"> </w:t>
      </w:r>
      <w:r>
        <w:rPr>
          <w:bCs/>
          <w:b/>
        </w:rPr>
        <w:t xml:space="preserve">School Counselors</w:t>
      </w:r>
      <w:r>
        <w:t xml:space="preserve"> </w:t>
      </w:r>
      <w:r>
        <w:t xml:space="preserve">is not a luxury but a necessity for sustaining this development. By addressing the unique psychosocial, academic, and vocational challenges faced by students in Ethiopia Addis Ababa, counselors contribute directly to reducing dropout rates, improving mental health outcomes, and fostering a generation that is resilient and prepared for the future.</w:t>
      </w:r>
    </w:p>
    <w:p>
      <w:pPr>
        <w:pStyle w:val="BodyText"/>
      </w:pPr>
      <w:r>
        <w:t xml:space="preserve">It is imperative that educational policymakers in Ethiopia Addis Ababa prioritize the hiring of qualified counseling staff. Investing in school counseling infrastructure is an investment in social stability and economic growth. As we look toward the future, let us recognize that a well-supported student is a successful learner, and a supportive counselor is the cornerstone of this success.</w:t>
      </w:r>
    </w:p>
    <w:bookmarkEnd w:id="24"/>
    <w:bookmarkStart w:id="25" w:name="references"/>
    <w:p>
      <w:pPr>
        <w:pStyle w:val="Heading2"/>
      </w:pPr>
      <w:r>
        <w:t xml:space="preserve">References</w:t>
      </w:r>
    </w:p>
    <w:p>
      <w:pPr>
        <w:pStyle w:val="FirstParagraph"/>
      </w:pPr>
      <w:r>
        <w:rPr>
          <w:iCs/>
          <w:i/>
        </w:rPr>
        <w:t xml:space="preserve">Note: In an academic context, this section would list specific citations from Ethiopian Ministry of Education reports, peer-reviewed journals on African educational psychology, and case studies from international counseling associations adapted for the East African context. For the purpose of this conference paper draft, these are implied as foundational to the arguments presented above.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2026-07-29T14:35:36Z</dcterms:created>
  <dcterms:modified xsi:type="dcterms:W3CDTF">2026-07-29T14:35:36Z</dcterms:modified>
</cp:coreProperties>
</file>

<file path=docProps/custom.xml><?xml version="1.0" encoding="utf-8"?>
<Properties xmlns="http://schemas.openxmlformats.org/officeDocument/2006/custom-properties" xmlns:vt="http://schemas.openxmlformats.org/officeDocument/2006/docPropsVTypes"/>
</file>