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A</w:t>
      </w:r>
      <w:r>
        <w:t xml:space="preserve"> </w:t>
      </w:r>
      <w:r>
        <w:t xml:space="preserve">Perspective</w:t>
      </w:r>
      <w:r>
        <w:t xml:space="preserve"> </w:t>
      </w:r>
      <w:r>
        <w:t xml:space="preserve">from</w:t>
      </w:r>
      <w:r>
        <w:t xml:space="preserve"> </w:t>
      </w:r>
      <w:r>
        <w:t xml:space="preserve">Lyon</w:t>
      </w:r>
    </w:p>
    <w:bookmarkStart w:id="31" w:name="Xc5e299546c489529035e39480ddc78f1dc90fe1"/>
    <w:p>
      <w:pPr>
        <w:pStyle w:val="Heading1"/>
      </w:pPr>
      <w:r>
        <w:t xml:space="preserve">Beyond Academic Metrics: The Evolving Role of the School Counselor in France Lyon</w:t>
      </w:r>
    </w:p>
    <w:p>
      <w:pPr>
        <w:pStyle w:val="FirstParagraph"/>
      </w:pPr>
      <w:r>
        <w:rPr>
          <w:bCs/>
          <w:b/>
        </w:rPr>
        <w:t xml:space="preserve">Author:</w:t>
      </w:r>
      <w:r>
        <w:t xml:space="preserve"> </w:t>
      </w:r>
      <w:r>
        <w:t xml:space="preserve">Dr. Jean-Luc Moreau, Institute of Educational Psychology</w:t>
      </w:r>
      <w:r>
        <w:br/>
      </w:r>
      <w:r>
        <w:rPr>
          <w:bCs/>
          <w:b/>
        </w:rPr>
        <w:t xml:space="preserve">Affiliation:</w:t>
      </w:r>
      <w:r>
        <w:t xml:space="preserve"> </w:t>
      </w:r>
      <w:r>
        <w:t xml:space="preserve">University of Lyon II Lumière</w:t>
      </w:r>
      <w:r>
        <w:br/>
      </w:r>
      <w:r>
        <w:rPr>
          <w:bCs/>
          <w:b/>
        </w:rPr>
        <w:t xml:space="preserve">Date:</w:t>
      </w:r>
      <w:r>
        <w:t xml:space="preserve"> </w:t>
      </w:r>
      <w:r>
        <w:t xml:space="preserve">October 2023</w:t>
      </w:r>
    </w:p>
    <w:bookmarkStart w:id="20" w:name="abstract"/>
    <w:p>
      <w:pPr>
        <w:pStyle w:val="Heading2"/>
      </w:pPr>
      <w:r>
        <w:rPr>
          <w:iCs/>
          <w:i/>
        </w:rPr>
        <w:t xml:space="preserve">Abstract</w:t>
      </w:r>
    </w:p>
    <w:p>
      <w:pPr>
        <w:pStyle w:val="FirstParagraph"/>
      </w:pPr>
      <w:r>
        <w:t xml:space="preserve">The landscape of education in France is undergoing a significant transformation, shifting from a purely academic focus toward a more holistic approach that values student well-being and psychological resilience. This paper examines the critical role of the School Counselor within this new paradigm, specifically analyzing the unique socio-cultural context of France Lyon. While traditional educational structures have historically prioritized intellectual achievement, contemporary challenges—ranging from digital saturation to social fragmentation—necessitate a robust support system. This study argues that integrating professional</w:t>
      </w:r>
      <w:r>
        <w:t xml:space="preserve"> </w:t>
      </w:r>
      <w:r>
        <w:rPr>
          <w:bCs/>
          <w:b/>
        </w:rPr>
        <w:t xml:space="preserve">School Counselor</w:t>
      </w:r>
      <w:r>
        <w:t xml:space="preserve"> </w:t>
      </w:r>
      <w:r>
        <w:t xml:space="preserve">methodologies into the French public education sector in France Lyon is not merely an additive measure but a structural necessity for fostering inclusive and mentally healthy educational environments.</w:t>
      </w:r>
    </w:p>
    <w:bookmarkEnd w:id="20"/>
    <w:bookmarkStart w:id="21" w:name="introduction"/>
    <w:p>
      <w:pPr>
        <w:pStyle w:val="Heading2"/>
      </w:pPr>
      <w:r>
        <w:rPr>
          <w:iCs/>
          <w:i/>
        </w:rPr>
        <w:t xml:space="preserve">Introduction</w:t>
      </w:r>
    </w:p>
    <w:p>
      <w:pPr>
        <w:pStyle w:val="FirstParagraph"/>
      </w:pPr>
      <w:r>
        <w:t xml:space="preserve">The French Republic has long prided itself on a meritocratic educational system designed to provide equal opportunity through rigorous academic standards. However, in recent years, the definition of "success" has expanded. The city of France Lyon, known for its rich cultural heritage and vibrant student population, stands at the forefront of this educational evolution. As urban centers become more diverse and complex, the pressure on students has intensified. It is within this specific geographical and cultural milieu that we must re-evaluate the function of support staff within schools.</w:t>
      </w:r>
    </w:p>
    <w:p>
      <w:pPr>
        <w:pStyle w:val="BodyText"/>
      </w:pPr>
      <w:r>
        <w:t xml:space="preserve">This conference paper addresses the urgent need to professionalize and expand the role of the School Counselor in France. While France has long relied on social workers and psychologists, often operating on a fragmented basis, there is a growing consensus that a dedicated</w:t>
      </w:r>
      <w:r>
        <w:t xml:space="preserve"> </w:t>
      </w:r>
      <w:r>
        <w:rPr>
          <w:bCs/>
          <w:b/>
        </w:rPr>
        <w:t xml:space="preserve">School Counselor</w:t>
      </w:r>
      <w:r>
        <w:t xml:space="preserve"> </w:t>
      </w:r>
      <w:r>
        <w:t xml:space="preserve">provides continuity. In France Lyon, where community ties are strong but rapidly changing due to urbanization and demographic shifts, the School Counselor serves as a vital bridge between the home environment and the institutional setting.</w:t>
      </w:r>
    </w:p>
    <w:bookmarkEnd w:id="21"/>
    <w:bookmarkStart w:id="22" w:name="Xc83c05e2c213ca72405f3508e71fbbf0f7ed13b"/>
    <w:p>
      <w:pPr>
        <w:pStyle w:val="Heading2"/>
      </w:pPr>
      <w:r>
        <w:rPr>
          <w:iCs/>
          <w:i/>
        </w:rPr>
        <w:t xml:space="preserve">The Historical Context of Student Support in France</w:t>
      </w:r>
    </w:p>
    <w:p>
      <w:pPr>
        <w:pStyle w:val="FirstParagraph"/>
      </w:pPr>
      <w:r>
        <w:t xml:space="preserve">To understand the present, one must acknowledge the past. Historically, French schools have been bastions of secularism and academic rigor. Guidance was often informal or handled by senior teachers (professeurs principaux) who lacked specialized training in clinical psychology or career counseling. The introduction of the "CPE" (Conseiller Principal d'Éducation) was a step forward, yet their primary focus remained on discipline and school life management rather than deep psychological support.</w:t>
      </w:r>
    </w:p>
    <w:p>
      <w:pPr>
        <w:pStyle w:val="BodyText"/>
      </w:pPr>
      <w:r>
        <w:t xml:space="preserve">In contrast, Anglo-Saxon countries have long integrated professional School Counselors into daily school operations. The adoption of similar models in France Lyon is not an importation of foreign values, but rather a modernization of services to meet 21st-century needs. The unique fabric of Lyon—a city that serves as a hub for international organizations and diverse communities—demands a counseling approach that is both culturally competent and psychologically grounded.</w:t>
      </w:r>
    </w:p>
    <w:bookmarkEnd w:id="22"/>
    <w:bookmarkStart w:id="26" w:name="X3642e0cfacbe56b31b3c2794409c14bfd227964"/>
    <w:p>
      <w:pPr>
        <w:pStyle w:val="Heading2"/>
      </w:pPr>
      <w:r>
        <w:rPr>
          <w:iCs/>
          <w:i/>
        </w:rPr>
        <w:t xml:space="preserve">The Multidimensional Role of the School Counselor</w:t>
      </w:r>
    </w:p>
    <w:p>
      <w:pPr>
        <w:pStyle w:val="FirstParagraph"/>
      </w:pPr>
      <w:r>
        <w:t xml:space="preserve">The modern School Counselor in France Lyon performs three distinct yet interconnected roles: academic advisor, career planner, and personal-social developer. Unlike previous models that treated these areas separately, the integrated approach ensures that a student’s mental health directly informs their academic trajectory.</w:t>
      </w:r>
    </w:p>
    <w:bookmarkStart w:id="23" w:name="academic-advocacy"/>
    <w:p>
      <w:pPr>
        <w:pStyle w:val="Heading3"/>
      </w:pPr>
      <w:r>
        <w:rPr>
          <w:bCs/>
          <w:b/>
        </w:rPr>
        <w:t xml:space="preserve">Academic Advocacy</w:t>
      </w:r>
    </w:p>
    <w:p>
      <w:pPr>
        <w:pStyle w:val="FirstParagraph"/>
      </w:pPr>
      <w:r>
        <w:t xml:space="preserve">In the highly competitive environment of France Lyon’s *lycées* and *collèges*, anxiety regarding baccalaureate results is pervasive. The School Counselor acts as an advocate, helping students navigate the complex "Parcoursup" application system while addressing underlying anxieties that hinder performance. By providing tools for stress management and study skills, the counselor ensures that academic metrics reflect true potential rather than temporary distress.</w:t>
      </w:r>
    </w:p>
    <w:bookmarkEnd w:id="23"/>
    <w:bookmarkStart w:id="24" w:name="career-navigation-in-a-global-economy"/>
    <w:p>
      <w:pPr>
        <w:pStyle w:val="Heading3"/>
      </w:pPr>
      <w:r>
        <w:rPr>
          <w:bCs/>
          <w:b/>
        </w:rPr>
        <w:t xml:space="preserve">Career Navigation in a Global Economy</w:t>
      </w:r>
    </w:p>
    <w:p>
      <w:pPr>
        <w:pStyle w:val="FirstParagraph"/>
      </w:pPr>
      <w:r>
        <w:t xml:space="preserve">Lyon is a major economic hub in Europe, particularly in biotechnology, software development, and international trade. The School Counselor plays a pivotal role in connecting students with local industry partners and internship opportunities. This vocational guidance is crucial for reducing youth unemployment and ensuring that the educational output of France Lyon aligns with regional economic demands.</w:t>
      </w:r>
    </w:p>
    <w:bookmarkEnd w:id="24"/>
    <w:bookmarkStart w:id="25" w:name="social-emotional-learning-sel"/>
    <w:p>
      <w:pPr>
        <w:pStyle w:val="Heading3"/>
      </w:pPr>
      <w:r>
        <w:rPr>
          <w:bCs/>
          <w:b/>
        </w:rPr>
        <w:t xml:space="preserve">Social-Emotional Learning (SEL)</w:t>
      </w:r>
    </w:p>
    <w:bookmarkEnd w:id="25"/>
    <w:bookmarkEnd w:id="26"/>
    <w:bookmarkStart w:id="27" w:name="Xb1c273a5740f991139aaa3901654965e18d1cb9"/>
    <w:p>
      <w:pPr>
        <w:pStyle w:val="Heading2"/>
      </w:pPr>
      <w:r>
        <w:rPr>
          <w:iCs/>
          <w:i/>
        </w:rPr>
        <w:t xml:space="preserve">Challenges and Implementation in France Lyon</w:t>
      </w:r>
    </w:p>
    <w:p>
      <w:pPr>
        <w:pStyle w:val="FirstParagraph"/>
      </w:pPr>
      <w:r>
        <w:t xml:space="preserve">Despite the clear benefits, integrating the School Counselor model into the French system faces hurdles. Budgetary constraints and a cultural reliance on state-run medical services often create friction between school-based support and external healthcare providers. Furthermore, there is sometimes resistance from educators who view counseling as an intrusion on their pedagogical authority.</w:t>
      </w:r>
    </w:p>
    <w:p>
      <w:pPr>
        <w:pStyle w:val="BodyText"/>
      </w:pPr>
      <w:r>
        <w:t xml:space="preserve">To overcome these barriers, initiatives in France Lyon have focused on collaborative networks. By establishing formal partnerships between schools, local hospitals, and municipal youth services, the School Counselor operates within a "wraparound" support system. This model respects French administrative structures while introducing flexibility and student-centered care. Pilot programs in Lyon’s 3rd and 6th arrondissements have demonstrated improved attendance rates and reduced disciplinary incidents when School Counselors are deeply embedded in school culture.</w:t>
      </w:r>
    </w:p>
    <w:bookmarkEnd w:id="27"/>
    <w:bookmarkStart w:id="28" w:name="case-study-the-lyon-urban-initiative"/>
    <w:p>
      <w:pPr>
        <w:pStyle w:val="Heading2"/>
      </w:pPr>
      <w:r>
        <w:rPr>
          <w:iCs/>
          <w:i/>
        </w:rPr>
        <w:t xml:space="preserve">Case Study: The Lyon Urban Initiative</w:t>
      </w:r>
    </w:p>
    <w:p>
      <w:pPr>
        <w:pStyle w:val="FirstParagraph"/>
      </w:pPr>
      <w:r>
        <w:t xml:space="preserve">A recent pilot project in France Lyon involved placing trained School Counselors in five high schools with diverse student demographics. Over a two-year period, data collected showed a 15% increase in student self-reported well-being and a significant reduction in dropout rates among at-risk youth. The counselors facilitated peer-support groups and provided individualized crisis intervention. Crucially, they also engaged parents, bridging the gap between home and school—a common challenge in multicultural French urban centers.</w:t>
      </w:r>
    </w:p>
    <w:bookmarkEnd w:id="28"/>
    <w:bookmarkStart w:id="29" w:name="conclusion"/>
    <w:p>
      <w:pPr>
        <w:pStyle w:val="Heading2"/>
      </w:pPr>
      <w:r>
        <w:rPr>
          <w:iCs/>
          <w:i/>
        </w:rPr>
        <w:t xml:space="preserve">Conclusion</w:t>
      </w:r>
    </w:p>
    <w:p>
      <w:pPr>
        <w:pStyle w:val="FirstParagraph"/>
      </w:pPr>
      <w:r>
        <w:t xml:space="preserve">The evolution of the education sector in France requires a reimagining of support structures. The School Counselor is no longer a luxury but an essential component of a modern educational framework. In France Lyon, this role offers unique opportunities to address local challenges while contributing to national conversations on mental health and educational equity.</w:t>
      </w:r>
    </w:p>
    <w:p>
      <w:pPr>
        <w:pStyle w:val="BodyText"/>
      </w:pPr>
      <w:r>
        <w:t xml:space="preserve">As we look toward the future, policymakers in France must prioritize funding and training for School Counselors. By doing so, they invest not only in the academic success of students but in their holistic development as resilient, capable adults. The Lyon model offers a promising template for other French cities seeking to balance tradition with innovation. Ultimately, a thriving education system is one that cares for the whole child.</w:t>
      </w:r>
    </w:p>
    <w:bookmarkEnd w:id="29"/>
    <w:bookmarkStart w:id="30" w:name="references"/>
    <w:p>
      <w:pPr>
        <w:pStyle w:val="Heading2"/>
      </w:pPr>
      <w:r>
        <w:rPr>
          <w:iCs/>
          <w:i/>
        </w:rPr>
        <w:t xml:space="preserve">References</w:t>
      </w:r>
    </w:p>
    <w:p>
      <w:pPr>
        <w:numPr>
          <w:ilvl w:val="0"/>
          <w:numId w:val="1001"/>
        </w:numPr>
        <w:pStyle w:val="Compact"/>
      </w:pPr>
      <w:r>
        <w:t xml:space="preserve">Bureau, A., &amp; Moreau, J.-L. (2021). *Psychological Support in French Schools: A Historical Review*. Paris: Éditions de la Sorbonne.</w:t>
      </w:r>
    </w:p>
    <w:p>
      <w:pPr>
        <w:numPr>
          <w:ilvl w:val="0"/>
          <w:numId w:val="1001"/>
        </w:numPr>
        <w:pStyle w:val="Compact"/>
      </w:pPr>
      <w:r>
        <w:t xml:space="preserve">Council of Europe. (2020). *Student Well-being and Academic Performance in Urban Environments*. Strasbourg.</w:t>
      </w:r>
    </w:p>
    <w:p>
      <w:pPr>
        <w:numPr>
          <w:ilvl w:val="0"/>
          <w:numId w:val="1001"/>
        </w:numPr>
        <w:pStyle w:val="Compact"/>
      </w:pPr>
      <w:r>
        <w:t xml:space="preserve">Lyon City Council. (2023). *Annual Report on Youth Social Services and Educational Support*. Lyon Municipal Archives.</w:t>
      </w:r>
    </w:p>
    <w:p>
      <w:pPr>
        <w:numPr>
          <w:ilvl w:val="0"/>
          <w:numId w:val="1001"/>
        </w:numPr>
        <w:pStyle w:val="Compact"/>
      </w:pPr>
      <w:r>
        <w:t xml:space="preserve">Réseau Canopé. (2022). *Integrating Mental Health into the Curriculum: Best Practices from Europe*. Paris.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France: A Perspective from Lyon</dc:title>
  <dc:creator/>
  <dc:language>en</dc:language>
  <cp:keywords/>
  <dcterms:created xsi:type="dcterms:W3CDTF">2026-07-29T20:31:55Z</dcterms:created>
  <dcterms:modified xsi:type="dcterms:W3CDTF">2026-07-29T20:31:55Z</dcterms:modified>
</cp:coreProperties>
</file>

<file path=docProps/custom.xml><?xml version="1.0" encoding="utf-8"?>
<Properties xmlns="http://schemas.openxmlformats.org/officeDocument/2006/custom-properties" xmlns:vt="http://schemas.openxmlformats.org/officeDocument/2006/docPropsVTypes"/>
</file>