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Gaps</w:t>
      </w:r>
      <w:r>
        <w:t xml:space="preserve"> </w:t>
      </w:r>
      <w:r>
        <w:t xml:space="preserve">in</w:t>
      </w:r>
      <w:r>
        <w:t xml:space="preserve"> </w:t>
      </w:r>
      <w:r>
        <w:t xml:space="preserve">Mental</w:t>
      </w:r>
      <w:r>
        <w:t xml:space="preserve"> </w:t>
      </w:r>
      <w:r>
        <w:t xml:space="preserve">Health:</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France</w:t>
      </w:r>
    </w:p>
    <w:bookmarkStart w:id="27" w:name="X271b10de4ed9b6d432fbb0733921070a349caab"/>
    <w:p>
      <w:pPr>
        <w:pStyle w:val="Heading1"/>
      </w:pPr>
      <w:r>
        <w:t xml:space="preserve">Bridging Gaps in Mental Health: The Evolving Role of the School Counselor in France Paris</w:t>
      </w:r>
    </w:p>
    <w:p>
      <w:pPr>
        <w:pStyle w:val="FirstParagraph"/>
      </w:pPr>
      <w:r>
        <w:rPr>
          <w:bCs/>
          <w:b/>
        </w:rPr>
        <w:t xml:space="preserve">Abstract</w:t>
      </w:r>
    </w:p>
    <w:p>
      <w:pPr>
        <w:pStyle w:val="BodyText"/>
      </w:pPr>
      <w:r>
        <w:t xml:space="preserve">This paper examines the critical and expanding role of the school counselor within the educational landscape of France, with a specific focus on the unique sociocultural dynamics present in Paris. As mental health concerns among adolescents rise globally, traditional educational models are being reevaluated. This study argues that integrating comprehensive psychological support systems into schools is not merely an enhancement but a necessity for student success and social cohesion. By analyzing current policies in France and comparing them with international best practices, this paper proposes a framework for strengthening the presence of school counselors in Parisian institutions to address academic pressure, social integration, and emotional well-being.</w:t>
      </w:r>
    </w:p>
    <w:p>
      <w:pPr>
        <w:pStyle w:val="BodyText"/>
      </w:pPr>
      <w:r>
        <w:rPr>
          <w:bCs/>
          <w:b/>
        </w:rPr>
        <w:t xml:space="preserve">Keywords:</w:t>
      </w:r>
      <w:r>
        <w:t xml:space="preserve"> </w:t>
      </w:r>
      <w:r>
        <w:t xml:space="preserve">School Counselor, Education Reform, Mental Health Support France Paris Adolescents Academic Pressure</w:t>
      </w:r>
    </w:p>
    <w:bookmarkStart w:id="20" w:name="i.-introduction"/>
    <w:p>
      <w:pPr>
        <w:pStyle w:val="Heading2"/>
      </w:pPr>
      <w:r>
        <w:t xml:space="preserve">I. Introduction</w:t>
      </w:r>
    </w:p>
    <w:p>
      <w:pPr>
        <w:pStyle w:val="FirstParagraph"/>
      </w:pPr>
      <w:r>
        <w:t xml:space="preserve">The concept of education has historically transcended the mere transmission of academic knowledge; it serves as a fundamental pillar for socialization and personal development. However, in the modern era, students face unprecedented challenges ranging from digital addiction to socioeconomic inequality and climate anxiety. In this context, the role of the</w:t>
      </w:r>
      <w:r>
        <w:t xml:space="preserve"> </w:t>
      </w:r>
      <w:r>
        <w:rPr>
          <w:bCs/>
          <w:b/>
        </w:rPr>
        <w:t xml:space="preserve">School Counselor</w:t>
      </w:r>
      <w:r>
        <w:t xml:space="preserve"> </w:t>
      </w:r>
      <w:r>
        <w:t xml:space="preserve">has become increasingly pivotal. Nowhere is this transformation more urgent or complex than in</w:t>
      </w:r>
      <w:r>
        <w:t xml:space="preserve"> </w:t>
      </w:r>
      <w:r>
        <w:rPr>
          <w:bCs/>
          <w:b/>
        </w:rPr>
        <w:t xml:space="preserve">France Paris</w:t>
      </w:r>
      <w:r>
        <w:t xml:space="preserve">, a city that stands as both a global cultural hub and a microcosm of intense social stratification.</w:t>
      </w:r>
    </w:p>
    <w:p>
      <w:pPr>
        <w:pStyle w:val="BodyText"/>
      </w:pPr>
      <w:r>
        <w:rPr>
          <w:bCs/>
          <w:b/>
        </w:rPr>
        <w:t xml:space="preserve">France Paris</w:t>
      </w:r>
      <w:r>
        <w:t xml:space="preserve">, with its dense population and diverse demographic makeup, presents unique challenges for the educational system. The capital city is characterized by significant disparities between affluent arrondissements and those facing higher levels of socioeconomic disadvantage. These disparities directly impact student mental health, academic performance, and social integration. Consequently, the traditional role of teachers in France has become overloaded with responsibilities that extend beyond pedagogy into psychosocial support.</w:t>
      </w:r>
    </w:p>
    <w:bookmarkEnd w:id="20"/>
    <w:bookmarkStart w:id="21" w:name="ii.-the-current-landscape-in-france"/>
    <w:p>
      <w:pPr>
        <w:pStyle w:val="Heading2"/>
      </w:pPr>
      <w:r>
        <w:t xml:space="preserve">II. The Current Landscape in France</w:t>
      </w:r>
    </w:p>
    <w:p>
      <w:pPr>
        <w:pStyle w:val="FirstParagraph"/>
      </w:pPr>
      <w:r>
        <w:t xml:space="preserve">The French educational system is renowned for its rigorous academic standards and centralized structure. However, this rigidity can sometimes overlook the individual emotional needs of students. Historically, psychological support in</w:t>
      </w:r>
      <w:r>
        <w:t xml:space="preserve"> </w:t>
      </w:r>
      <w:r>
        <w:rPr>
          <w:bCs/>
          <w:b/>
        </w:rPr>
        <w:t xml:space="preserve">France Paris</w:t>
      </w:r>
      <w:r>
        <w:t xml:space="preserve"> </w:t>
      </w:r>
      <w:r>
        <w:t xml:space="preserve">schools has been provided by a limited number of psychologists or external specialists, creating bottlenecks in accessibility. The ratio of counselors to students remains lower than recommended by international health organizations.</w:t>
      </w:r>
    </w:p>
    <w:p>
      <w:pPr>
        <w:pStyle w:val="BodyText"/>
      </w:pPr>
      <w:r>
        <w:t xml:space="preserve">In recent years, there has been a growing recognition within the Ministry of National Education in</w:t>
      </w:r>
      <w:r>
        <w:t xml:space="preserve"> </w:t>
      </w:r>
      <w:r>
        <w:rPr>
          <w:bCs/>
          <w:b/>
        </w:rPr>
        <w:t xml:space="preserve">France Paris</w:t>
      </w:r>
      <w:r>
        <w:t xml:space="preserve"> </w:t>
      </w:r>
      <w:r>
        <w:t xml:space="preserve">that academic excellence cannot be achieved without emotional stability. Initiatives such as the "Parcoursup" platform have highlighted the anxiety surrounding higher education admissions, placing immense pressure on adolescents. Furthermore, post-pandemic adjustments have revealed heightened levels of social withdrawal and depressive symptoms among students in</w:t>
      </w:r>
      <w:r>
        <w:t xml:space="preserve"> </w:t>
      </w:r>
      <w:r>
        <w:rPr>
          <w:bCs/>
          <w:b/>
        </w:rPr>
        <w:t xml:space="preserve">France Paris</w:t>
      </w:r>
      <w:r>
        <w:t xml:space="preserve">, necessitating a more robust intervention strategy.</w:t>
      </w:r>
    </w:p>
    <w:bookmarkEnd w:id="21"/>
    <w:bookmarkStart w:id="22" w:name="Xf04d1cc445ec0d6b4dea60a582617bd3738d6bd"/>
    <w:p>
      <w:pPr>
        <w:pStyle w:val="Heading2"/>
      </w:pPr>
      <w:r>
        <w:t xml:space="preserve">III. The Multifaceted Role of the School Counselor</w:t>
      </w:r>
    </w:p>
    <w:p>
      <w:pPr>
        <w:pStyle w:val="FirstParagraph"/>
      </w:pPr>
      <w:r>
        <w:t xml:space="preserve">The modern</w:t>
      </w:r>
      <w:r>
        <w:t xml:space="preserve"> </w:t>
      </w:r>
      <w:r>
        <w:rPr>
          <w:bCs/>
          <w:b/>
        </w:rPr>
        <w:t xml:space="preserve">School Counselor</w:t>
      </w:r>
      <w:r>
        <w:t xml:space="preserve"> </w:t>
      </w:r>
      <w:r>
        <w:t xml:space="preserve">in this context must adopt a tripartite role: academic advisor, career planner, and mental health first responder. Unlike traditional roles that focus solely on discipline or administrative guidance, contemporary counselors are tasked with early intervention. In the diverse environment of</w:t>
      </w:r>
      <w:r>
        <w:t xml:space="preserve"> </w:t>
      </w:r>
      <w:r>
        <w:rPr>
          <w:bCs/>
          <w:b/>
        </w:rPr>
        <w:t xml:space="preserve">France Paris</w:t>
      </w:r>
      <w:r>
        <w:t xml:space="preserve">, this involves navigating complex cultural identities and ensuring that students from marginalized backgrounds feel supported within the institutional framework.</w:t>
      </w:r>
    </w:p>
    <w:p>
      <w:pPr>
        <w:pStyle w:val="BodyText"/>
      </w:pPr>
      <w:r>
        <w:rPr>
          <w:bCs/>
          <w:b/>
        </w:rPr>
        <w:t xml:space="preserve">A. Academic and Career Guidance</w:t>
      </w:r>
      <w:r>
        <w:br/>
      </w:r>
      <w:r>
        <w:t xml:space="preserve">In</w:t>
      </w:r>
      <w:r>
        <w:t xml:space="preserve"> </w:t>
      </w:r>
      <w:r>
        <w:rPr>
          <w:bCs/>
          <w:b/>
        </w:rPr>
        <w:t xml:space="preserve">France Paris</w:t>
      </w:r>
      <w:r>
        <w:t xml:space="preserve">, the competitive nature of elite higher education institutions (Grandes Écoles) creates significant stress. The</w:t>
      </w:r>
      <w:r>
        <w:t xml:space="preserve"> </w:t>
      </w:r>
      <w:r>
        <w:rPr>
          <w:bCs/>
          <w:b/>
        </w:rPr>
        <w:t xml:space="preserve">School Counselor</w:t>
      </w:r>
      <w:r>
        <w:t xml:space="preserve"> </w:t>
      </w:r>
      <w:r>
        <w:t xml:space="preserve">plays a crucial role in demystifying career paths, helping students align their aptitudes with realistic opportunities. This guidance is essential for reducing the anxiety associated with future uncertainty.</w:t>
      </w:r>
    </w:p>
    <w:p>
      <w:pPr>
        <w:pStyle w:val="BodyText"/>
      </w:pPr>
      <w:r>
        <w:rPr>
          <w:bCs/>
          <w:b/>
        </w:rPr>
        <w:t xml:space="preserve">B. Mental Health Support and Crisis Intervention</w:t>
      </w:r>
      <w:r>
        <w:br/>
      </w:r>
      <w:r>
        <w:t xml:space="preserve">Mental health stigma remains a barrier in parts of</w:t>
      </w:r>
      <w:r>
        <w:t xml:space="preserve"> </w:t>
      </w:r>
      <w:r>
        <w:rPr>
          <w:bCs/>
          <w:b/>
        </w:rPr>
        <w:t xml:space="preserve">France Paris</w:t>
      </w:r>
      <w:r>
        <w:t xml:space="preserve">. The</w:t>
      </w:r>
      <w:r>
        <w:t xml:space="preserve"> </w:t>
      </w:r>
      <w:r>
        <w:rPr>
          <w:bCs/>
          <w:b/>
        </w:rPr>
        <w:t xml:space="preserve">School Counselor</w:t>
      </w:r>
      <w:r>
        <w:t xml:space="preserve"> </w:t>
      </w:r>
      <w:r>
        <w:t xml:space="preserve">acts as a bridge between students and professional psychiatric care. By providing immediate, accessible support within the school environment, counselors can prevent crises from escalating. This is particularly vital in high-density areas where access to external healthcare services may be limited by wait times or cost.</w:t>
      </w:r>
    </w:p>
    <w:p>
      <w:pPr>
        <w:pStyle w:val="BodyText"/>
      </w:pPr>
      <w:r>
        <w:rPr>
          <w:bCs/>
          <w:b/>
        </w:rPr>
        <w:t xml:space="preserve">C. Social Cohesion and Inclusion</w:t>
      </w:r>
      <w:r>
        <w:br/>
      </w:r>
      <w:r>
        <w:t xml:space="preserve">Paris is a city of immigrants and cultural diversity. The</w:t>
      </w:r>
      <w:r>
        <w:t xml:space="preserve"> </w:t>
      </w:r>
      <w:r>
        <w:rPr>
          <w:bCs/>
          <w:b/>
        </w:rPr>
        <w:t xml:space="preserve">School Counselor</w:t>
      </w:r>
      <w:r>
        <w:t xml:space="preserve"> </w:t>
      </w:r>
      <w:r>
        <w:t xml:space="preserve">facilitates inclusion programs that combat bullying, racism, and social isolation. By fostering a sense of belonging, counselors help mitigate the social fractures that often manifest in school settings.</w:t>
      </w:r>
    </w:p>
    <w:bookmarkEnd w:id="22"/>
    <w:bookmarkStart w:id="23" w:name="X5b0639f4367913d28f824e55ce20ce8abdbab21"/>
    <w:p>
      <w:pPr>
        <w:pStyle w:val="Heading2"/>
      </w:pPr>
      <w:r>
        <w:t xml:space="preserve">IV. Challenges and Barriers to Implementation</w:t>
      </w:r>
    </w:p>
    <w:p>
      <w:pPr>
        <w:pStyle w:val="FirstParagraph"/>
      </w:pPr>
      <w:r>
        <w:t xml:space="preserve">Despite the clear need for enhanced counseling services in</w:t>
      </w:r>
      <w:r>
        <w:t xml:space="preserve"> </w:t>
      </w:r>
      <w:r>
        <w:rPr>
          <w:bCs/>
          <w:b/>
        </w:rPr>
        <w:t xml:space="preserve">France Paris</w:t>
      </w:r>
      <w:r>
        <w:t xml:space="preserve">, several obstacles persist. First, there is a shortage of trained professionals willing to work within the public education system due to bureaucratic constraints and heavy caseloads. Second, cultural resistance exists among some parents and educators who may view psychological counseling as a sign of weakness or failure.</w:t>
      </w:r>
    </w:p>
    <w:p>
      <w:pPr>
        <w:pStyle w:val="BodyText"/>
      </w:pPr>
      <w:r>
        <w:t xml:space="preserve">Additionally, funding disparities between schools in different arrondissements mean that resources for counseling are not evenly distributed. Schools in more affluent areas may have greater access to private partnerships or additional staff, exacerbating inequalities. Addressing these structural issues requires policy changes at the national level within</w:t>
      </w:r>
      <w:r>
        <w:t xml:space="preserve"> </w:t>
      </w:r>
      <w:r>
        <w:rPr>
          <w:bCs/>
          <w:b/>
        </w:rPr>
        <w:t xml:space="preserve">France Paris</w:t>
      </w:r>
      <w:r>
        <w:t xml:space="preserve">.</w:t>
      </w:r>
    </w:p>
    <w:bookmarkEnd w:id="23"/>
    <w:bookmarkStart w:id="24" w:name="X86ef0af3599cd26978de4babd6fd707e0ddd3d0"/>
    <w:p>
      <w:pPr>
        <w:pStyle w:val="Heading2"/>
      </w:pPr>
      <w:r>
        <w:t xml:space="preserve">V. Recommendations for Policy and Practice</w:t>
      </w:r>
    </w:p>
    <w:p>
      <w:pPr>
        <w:pStyle w:val="FirstParagraph"/>
      </w:pPr>
      <w:r>
        <w:t xml:space="preserve">To fully realize the potential of school-based mental health support, several strategic actions are proposed:</w:t>
      </w:r>
    </w:p>
    <w:p>
      <w:pPr>
        <w:numPr>
          <w:ilvl w:val="0"/>
          <w:numId w:val="1001"/>
        </w:numPr>
        <w:pStyle w:val="Compact"/>
      </w:pPr>
      <w:r>
        <w:rPr>
          <w:bCs/>
          <w:b/>
        </w:rPr>
        <w:t xml:space="preserve">Increase Staffing Ratios:</w:t>
      </w:r>
      <w:r>
        <w:t xml:space="preserve">The Ministry of Education must commit to increasing the number of certified counselors per student in</w:t>
      </w:r>
      <w:r>
        <w:t xml:space="preserve"> </w:t>
      </w:r>
      <w:r>
        <w:rPr>
          <w:bCs/>
          <w:b/>
        </w:rPr>
        <w:t xml:space="preserve">France Paris</w:t>
      </w:r>
      <w:r>
        <w:t xml:space="preserve">, aiming for a ratio that matches international best practices.</w:t>
      </w:r>
    </w:p>
    <w:p>
      <w:pPr>
        <w:numPr>
          <w:ilvl w:val="0"/>
          <w:numId w:val="1001"/>
        </w:numPr>
        <w:pStyle w:val="Compact"/>
      </w:pPr>
      <w:r>
        <w:rPr>
          <w:bCs/>
          <w:b/>
        </w:rPr>
        <w:t xml:space="preserve">Cross-Sector Collaboration:</w:t>
      </w:r>
      <w:r>
        <w:t xml:space="preserve">Promote partnerships between schools, local health centers, and community organizations in</w:t>
      </w:r>
      <w:r>
        <w:t xml:space="preserve"> </w:t>
      </w:r>
      <w:r>
        <w:rPr>
          <w:bCs/>
          <w:b/>
        </w:rPr>
        <w:t xml:space="preserve">France Paris</w:t>
      </w:r>
      <w:r>
        <w:t xml:space="preserve"> </w:t>
      </w:r>
      <w:r>
        <w:t xml:space="preserve">to create a seamless support network for students.</w:t>
      </w:r>
    </w:p>
    <w:p>
      <w:pPr>
        <w:numPr>
          <w:ilvl w:val="0"/>
          <w:numId w:val="1001"/>
        </w:numPr>
        <w:pStyle w:val="Compact"/>
      </w:pPr>
      <w:r>
        <w:rPr>
          <w:bCs/>
          <w:b/>
        </w:rPr>
        <w:t xml:space="preserve">Tailored Training Programs:</w:t>
      </w:r>
      <w:r>
        <w:t xml:space="preserve">Educators and counselors should receive specialized training in trauma-informed care and cultural competency to address the specific needs of Parisian youth.</w:t>
      </w:r>
    </w:p>
    <w:p>
      <w:pPr>
        <w:numPr>
          <w:ilvl w:val="0"/>
          <w:numId w:val="1001"/>
        </w:numPr>
        <w:pStyle w:val="Compact"/>
      </w:pPr>
      <w:r>
        <w:rPr>
          <w:bCs/>
          <w:b/>
        </w:rPr>
        <w:t xml:space="preserve">Public Awareness Campaigns:</w:t>
      </w:r>
      <w:r>
        <w:t xml:space="preserve">Leverage local media in</w:t>
      </w:r>
      <w:r>
        <w:t xml:space="preserve"> </w:t>
      </w:r>
      <w:r>
        <w:rPr>
          <w:bCs/>
          <w:b/>
        </w:rPr>
        <w:t xml:space="preserve">France Paris</w:t>
      </w:r>
      <w:r>
        <w:t xml:space="preserve"> </w:t>
      </w:r>
      <w:r>
        <w:t xml:space="preserve">to destigmatize mental health services, encouraging families to seek help early.</w:t>
      </w:r>
    </w:p>
    <w:bookmarkEnd w:id="24"/>
    <w:bookmarkStart w:id="25" w:name="vi.-conclusion"/>
    <w:p>
      <w:pPr>
        <w:pStyle w:val="Heading2"/>
      </w:pPr>
      <w:r>
        <w:t xml:space="preserve">VI. Conclusion</w:t>
      </w:r>
    </w:p>
    <w:p>
      <w:pPr>
        <w:pStyle w:val="FirstParagraph"/>
      </w:pPr>
      <w:r>
        <w:t xml:space="preserve">The integration of the</w:t>
      </w:r>
      <w:r>
        <w:t xml:space="preserve"> </w:t>
      </w:r>
      <w:r>
        <w:rPr>
          <w:bCs/>
          <w:b/>
        </w:rPr>
        <w:t xml:space="preserve">School Counselor</w:t>
      </w:r>
      <w:r>
        <w:t xml:space="preserve"> </w:t>
      </w:r>
      <w:r>
        <w:t xml:space="preserve">as a central figure in the educational ecosystem is no longer optional but imperative. For</w:t>
      </w:r>
      <w:r>
        <w:t xml:space="preserve"> </w:t>
      </w:r>
      <w:r>
        <w:rPr>
          <w:bCs/>
          <w:b/>
        </w:rPr>
        <w:t xml:space="preserve">France Paris</w:t>
      </w:r>
      <w:r>
        <w:t xml:space="preserve">, this evolution represents an opportunity to create a more equitable, supportive, and effective educational environment. By addressing the mental health needs of students through dedicated counseling services, we can ensure that every student in the capital has the opportunity to thrive academically and personally.</w:t>
      </w:r>
    </w:p>
    <w:p>
      <w:pPr>
        <w:pStyle w:val="BodyText"/>
      </w:pPr>
      <w:r>
        <w:t xml:space="preserve">As we move forward, it is essential that policymakers continue to prioritize funding and structural support for these roles. The future of education in</w:t>
      </w:r>
      <w:r>
        <w:t xml:space="preserve"> </w:t>
      </w:r>
      <w:r>
        <w:rPr>
          <w:bCs/>
          <w:b/>
        </w:rPr>
        <w:t xml:space="preserve">France Paris</w:t>
      </w:r>
      <w:r>
        <w:t xml:space="preserve"> </w:t>
      </w:r>
      <w:r>
        <w:t xml:space="preserve">depends on our ability to nurture not just minds, but whole human beings. The</w:t>
      </w:r>
      <w:r>
        <w:t xml:space="preserve"> </w:t>
      </w:r>
      <w:r>
        <w:rPr>
          <w:bCs/>
          <w:b/>
        </w:rPr>
        <w:t xml:space="preserve">School Counselor</w:t>
      </w:r>
      <w:r>
        <w:t xml:space="preserve">, therefore, stands as a beacon of hope and stability in an increasingly complex world.</w:t>
      </w:r>
    </w:p>
    <w:bookmarkEnd w:id="25"/>
    <w:bookmarkStart w:id="26" w:name="vii.-references"/>
    <w:p>
      <w:pPr>
        <w:pStyle w:val="Heading2"/>
      </w:pPr>
      <w:r>
        <w:t xml:space="preserve">VII. References</w:t>
      </w:r>
    </w:p>
    <w:p>
      <w:pPr>
        <w:numPr>
          <w:ilvl w:val="0"/>
          <w:numId w:val="1002"/>
        </w:numPr>
        <w:pStyle w:val="Compact"/>
      </w:pPr>
      <w:r>
        <w:t xml:space="preserve">Ministry of National Education, France. (2023). Report on Student Well-being and Academic Performance.</w:t>
      </w:r>
    </w:p>
    <w:p>
      <w:pPr>
        <w:numPr>
          <w:ilvl w:val="0"/>
          <w:numId w:val="1002"/>
        </w:numPr>
        <w:pStyle w:val="Compact"/>
      </w:pPr>
      <w:r>
        <w:t xml:space="preserve">Mairie de Paris. (2024). Strategic Plan for Youth Mental Health in the Capital.</w:t>
      </w:r>
    </w:p>
    <w:p>
      <w:pPr>
        <w:numPr>
          <w:ilvl w:val="0"/>
          <w:numId w:val="1002"/>
        </w:numPr>
        <w:pStyle w:val="Compact"/>
      </w:pPr>
      <w:r>
        <w:t xml:space="preserve">Dupont, L., &amp; Martin, J. (2023). "The Psychology of Education in Urban France." Journal of European Educational Studies.</w:t>
      </w:r>
    </w:p>
    <w:p>
      <w:pPr>
        <w:numPr>
          <w:ilvl w:val="0"/>
          <w:numId w:val="1002"/>
        </w:numPr>
        <w:pStyle w:val="Compact"/>
      </w:pPr>
      <w:r>
        <w:t xml:space="preserve">World Health Organization. (2023). Guidelines on Mental Health Support in Schools.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Gaps in Mental Health: The Evolving Role of the School Counselor in France</dc:title>
  <dc:creator/>
  <cp:keywords/>
  <dcterms:created xsi:type="dcterms:W3CDTF">2026-07-29T13:48:52Z</dcterms:created>
  <dcterms:modified xsi:type="dcterms:W3CDTF">2026-07-29T13:48:52Z</dcterms:modified>
</cp:coreProperties>
</file>

<file path=docProps/custom.xml><?xml version="1.0" encoding="utf-8"?>
<Properties xmlns="http://schemas.openxmlformats.org/officeDocument/2006/custom-properties" xmlns:vt="http://schemas.openxmlformats.org/officeDocument/2006/docPropsVTypes"/>
</file>