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India</w:t>
      </w:r>
      <w:r>
        <w:t xml:space="preserve"> </w:t>
      </w:r>
      <w:r>
        <w:t xml:space="preserve">Bangalore:</w:t>
      </w:r>
      <w:r>
        <w:t xml:space="preserve"> </w:t>
      </w:r>
      <w:r>
        <w:t xml:space="preserve">Navigating</w:t>
      </w:r>
      <w:r>
        <w:t xml:space="preserve"> </w:t>
      </w:r>
      <w:r>
        <w:t xml:space="preserve">Academic</w:t>
      </w:r>
      <w:r>
        <w:t xml:space="preserve"> </w:t>
      </w:r>
      <w:r>
        <w:t xml:space="preserve">Pressure</w:t>
      </w:r>
      <w:r>
        <w:t xml:space="preserve"> </w:t>
      </w:r>
      <w:r>
        <w:t xml:space="preserve">and</w:t>
      </w:r>
      <w:r>
        <w:t xml:space="preserve"> </w:t>
      </w:r>
      <w:r>
        <w:t xml:space="preserve">Holistic</w:t>
      </w:r>
      <w:r>
        <w:t xml:space="preserve"> </w:t>
      </w:r>
      <w:r>
        <w:t xml:space="preserve">Development</w:t>
      </w:r>
    </w:p>
    <w:bookmarkStart w:id="34" w:name="X62b43fb04bb4dd9666f90faa92f1faecca294d7"/>
    <w:p>
      <w:pPr>
        <w:pStyle w:val="Heading1"/>
      </w:pPr>
      <w:r>
        <w:t xml:space="preserve">The Role of the School Counselor in India Bangalore: Navigating Academic Pressure and Holistic Development</w:t>
      </w:r>
    </w:p>
    <w:p>
      <w:pPr>
        <w:pStyle w:val="FirstParagraph"/>
      </w:pPr>
      <w:r>
        <w:rPr>
          <w:bCs/>
          <w:b/>
        </w:rPr>
        <w:t xml:space="preserve">A Conference Paper Presented at the International Symposium on Educational Psychology</w:t>
      </w:r>
      <w:r>
        <w:br/>
      </w:r>
      <w:r>
        <w:rPr>
          <w:bCs/>
          <w:b/>
        </w:rPr>
        <w:t xml:space="preserve">Bangalore, Karnataka, India</w:t>
      </w:r>
    </w:p>
    <w:bookmarkStart w:id="20" w:name="abstract"/>
    <w:p>
      <w:pPr>
        <w:pStyle w:val="Heading2"/>
      </w:pPr>
      <w:r>
        <w:t xml:space="preserve">Abstract</w:t>
      </w:r>
    </w:p>
    <w:p>
      <w:pPr>
        <w:pStyle w:val="FirstParagraph"/>
      </w:pPr>
      <w:r>
        <w:t xml:space="preserve">This paper examines the critical evolution and necessity of the School Counselor within the educational landscape of India Bangalore. As one of India’s premier technology and educational hubs, Bangalore faces unique pedagogical challenges characterized by intense academic competition, rapid urbanization, and socio-cultural diversity. The traditional Indian education system has long prioritized rote learning and examination outcomes over emotional well-being. However, the rising incidence of student anxiety, depression, and behavioral issues necessitates a paradigm shift toward holistic development. This document explores the multifaceted role of the School Counselor in India Bangalore, analyzing how these professionals bridge the gap between academic rigor and psychological health. It further proposes frameworks for integrating counseling services into school curricula to foster resilience among students.</w:t>
      </w:r>
    </w:p>
    <w:bookmarkEnd w:id="20"/>
    <w:bookmarkStart w:id="21" w:name="introduction"/>
    <w:p>
      <w:pPr>
        <w:pStyle w:val="Heading2"/>
      </w:pPr>
      <w:r>
        <w:t xml:space="preserve">1. Introduction</w:t>
      </w:r>
    </w:p>
    <w:p>
      <w:pPr>
        <w:pStyle w:val="FirstParagraph"/>
      </w:pPr>
      <w:r>
        <w:t xml:space="preserve">The educational ecosystem of India Bangalore stands at a crossroads. Known globally as the "Silicon Valley of India," the city attracts families from across the nation seeking quality education and career opportunities in technology and research. Consequently, schools in this region are often characterized by high expectations, competitive environments, and a student population that is increasingly diverse yet uniformly pressured to succeed academically.</w:t>
      </w:r>
    </w:p>
    <w:p>
      <w:pPr>
        <w:pStyle w:val="BodyText"/>
      </w:pPr>
      <w:r>
        <w:t xml:space="preserve">In this context, the role of the School Counselor has transcended its historical definition as merely a disciplinary or career-guidance figure. Today, the School Counselor in India Bangalore is positioned as a vital agent of change, tasked with addressing complex psychosocial issues ranging from cyberbullying and academic burnout to identity crises and family-related stressors. This paper argues that the effective integration of professional counseling services is not an optional luxury but a fundamental requirement for sustainable educational outcomes in urban Indian centers like Bangalore.</w:t>
      </w:r>
    </w:p>
    <w:bookmarkEnd w:id="21"/>
    <w:bookmarkStart w:id="25" w:name="X8ee4cbed42cb6428699f9de5380cf692e246dc5"/>
    <w:p>
      <w:pPr>
        <w:pStyle w:val="Heading2"/>
      </w:pPr>
      <w:r>
        <w:t xml:space="preserve">2. The Contextual Landscape: Challenges in Bangalore Schools</w:t>
      </w:r>
    </w:p>
    <w:p>
      <w:pPr>
        <w:pStyle w:val="FirstParagraph"/>
      </w:pPr>
      <w:r>
        <w:t xml:space="preserve">To understand the imperative role of the School Counselor, one must first analyze the specific pressures facing students in India Bangalore.</w:t>
      </w:r>
    </w:p>
    <w:bookmarkStart w:id="22" w:name="academic-rigor-and-competitive-stress"/>
    <w:p>
      <w:pPr>
        <w:pStyle w:val="Heading3"/>
      </w:pPr>
      <w:r>
        <w:t xml:space="preserve">2.1 Academic Rigor and Competitive Stress</w:t>
      </w:r>
    </w:p>
    <w:p>
      <w:pPr>
        <w:pStyle w:val="FirstParagraph"/>
      </w:pPr>
      <w:r>
        <w:t xml:space="preserve">Bangalore’s schools often mirror the high-pressure environment of its corporate sector. Students from an early age are subjected to rigorous academic schedules, competitive entrance examinations for engineering and medical streams, and parental expectations aligned with societal definitions of success. This relentless focus on grades frequently leads to sleep deprivation, anxiety disorders, and a decline in intrinsic motivation.</w:t>
      </w:r>
    </w:p>
    <w:bookmarkEnd w:id="22"/>
    <w:bookmarkStart w:id="23" w:name="socio-cultural-dynamics"/>
    <w:p>
      <w:pPr>
        <w:pStyle w:val="Heading3"/>
      </w:pPr>
      <w:r>
        <w:t xml:space="preserve">2.2 Socio-Cultural Dynamics</w:t>
      </w:r>
    </w:p>
    <w:p>
      <w:pPr>
        <w:pStyle w:val="FirstParagraph"/>
      </w:pPr>
      <w:r>
        <w:t xml:space="preserve">The demographic makeup of Bangalore is unique. Schools often host students from varied linguistic and cultural backgrounds, including significant populations of migrant workers’ children and expatriate families. The School Counselor plays a crucial role in facilitating inclusion, helping students navigate cultural dissonance, and building a sense of belonging in heterogeneous classrooms.</w:t>
      </w:r>
    </w:p>
    <w:bookmarkEnd w:id="23"/>
    <w:bookmarkStart w:id="24" w:name="digital-age-challenges"/>
    <w:p>
      <w:pPr>
        <w:pStyle w:val="Heading3"/>
      </w:pPr>
      <w:r>
        <w:t xml:space="preserve">2.3 Digital Age Challenges</w:t>
      </w:r>
    </w:p>
    <w:p>
      <w:pPr>
        <w:pStyle w:val="FirstParagraph"/>
      </w:pPr>
      <w:r>
        <w:t xml:space="preserve">As a tech-savvy city, access to digital platforms is ubiquitous among Bangalore’s youth. However, this connectivity brings challenges such as social media addiction, cyberbullying, and exposure to inappropriate content. The School Counselor is increasingly required to possess digital literacy skills to guide students toward healthy online habits and mitigate the psychological impacts of virtual interactions.</w:t>
      </w:r>
    </w:p>
    <w:bookmarkEnd w:id="24"/>
    <w:bookmarkEnd w:id="25"/>
    <w:bookmarkStart w:id="29" w:name="evolving-roles-of-the-school-counselor"/>
    <w:p>
      <w:pPr>
        <w:pStyle w:val="Heading2"/>
      </w:pPr>
      <w:r>
        <w:t xml:space="preserve">3. Evolving Roles of the School Counselor</w:t>
      </w:r>
    </w:p>
    <w:p>
      <w:pPr>
        <w:pStyle w:val="FirstParagraph"/>
      </w:pPr>
      <w:r>
        <w:t xml:space="preserve">The traditional model of counseling in India was often reactive, intervening only after a crisis occurred. In contrast, modern Best Practices for the School Counselor in India Bangalore emphasize a proactive, developmental approach.</w:t>
      </w:r>
    </w:p>
    <w:bookmarkStart w:id="26" w:name="academic-advising-and-career-guidance"/>
    <w:p>
      <w:pPr>
        <w:pStyle w:val="Heading3"/>
      </w:pPr>
      <w:r>
        <w:t xml:space="preserve">3.1 Academic Advising and Career Guidance</w:t>
      </w:r>
    </w:p>
    <w:p>
      <w:pPr>
        <w:pStyle w:val="FirstParagraph"/>
      </w:pPr>
      <w:r>
        <w:t xml:space="preserve">Beyond emotional support, the School Counselor assists students in navigating complex academic pathways. Given Bangalore’s robust job market in IT and biotechnology, counselors provide evidence-based career assessments to align student interests with future opportunities. This role is pivotal in preventing career misalignment, which is a common source of long-term dissatisfaction.</w:t>
      </w:r>
    </w:p>
    <w:bookmarkEnd w:id="26"/>
    <w:bookmarkStart w:id="27" w:name="Xeafb00a461a2304d2a4d51b97604e1ae8b38b8c"/>
    <w:p>
      <w:pPr>
        <w:pStyle w:val="Heading3"/>
      </w:pPr>
      <w:r>
        <w:t xml:space="preserve">3.2 Social-Emotional Learning (SEL) Integration</w:t>
      </w:r>
    </w:p>
    <w:p>
      <w:pPr>
        <w:pStyle w:val="FirstParagraph"/>
      </w:pPr>
      <w:r>
        <w:t xml:space="preserve">A core function of the contemporary School Counselor is the implementation of Social-Emotional Learning (SEL) programs. These initiatives teach students skills in self-awareness, self-management, social awareness, relationship skills, and responsible decision-making. In India Bangalore, where emotional expression is often stigmatized due to cultural norms emphasizing stoicism or academic focus at all costs, SEL provides a safe outlet for emotional development.</w:t>
      </w:r>
    </w:p>
    <w:bookmarkEnd w:id="27"/>
    <w:bookmarkStart w:id="28" w:name="X4a2e2ef84e728d49d0781522c5bbb26f991412b"/>
    <w:p>
      <w:pPr>
        <w:pStyle w:val="Heading3"/>
      </w:pPr>
      <w:r>
        <w:t xml:space="preserve">3.3 Crisis Intervention and Mental Health Support</w:t>
      </w:r>
    </w:p>
    <w:p>
      <w:pPr>
        <w:pStyle w:val="FirstParagraph"/>
      </w:pPr>
      <w:r>
        <w:t xml:space="preserve">The prevalence of mental health issues among adolescents has reached alarming levels. The School Counselor acts as the first line of defense, identifying signs of depression, anxiety, and eating disorders early. While counselors do not replace clinical psychiatrists, they provide immediate support and facilitate referrals to specialized care, ensuring a continuum of support for at-risk students.</w:t>
      </w:r>
    </w:p>
    <w:bookmarkEnd w:id="28"/>
    <w:bookmarkEnd w:id="29"/>
    <w:bookmarkStart w:id="30" w:name="barriers-to-implementation"/>
    <w:p>
      <w:pPr>
        <w:pStyle w:val="Heading2"/>
      </w:pPr>
      <w:r>
        <w:t xml:space="preserve">4. Barriers to Implementation</w:t>
      </w:r>
    </w:p>
    <w:p>
      <w:pPr>
        <w:pStyle w:val="FirstParagraph"/>
      </w:pPr>
      <w:r>
        <w:t xml:space="preserve">Despite the clear need for the School Counselor in India Bangalore, several barriers persist. Firstly, there is often a lack of trained professionals who understand both psychological theories and the specific cultural nuances of Karnataka society. Secondly, many schools view counseling as an ancillary service rather than a core component of education, leading to insufficient funding and staffing.</w:t>
      </w:r>
    </w:p>
    <w:p>
      <w:pPr>
        <w:pStyle w:val="BodyText"/>
      </w:pPr>
      <w:r>
        <w:t xml:space="preserve">Additionally, stigma surrounding mental health remains significant among parents and teachers in India Bangalore. Overcoming this requires extensive stakeholder engagement to educate the community about the benefits of counseling. Teachers, often overstretched with academic responsibilities, also require training to identify student distress early and refer cases appropriately.</w:t>
      </w:r>
    </w:p>
    <w:bookmarkEnd w:id="30"/>
    <w:bookmarkStart w:id="31" w:name="recommendations-for-policy-and-practice"/>
    <w:p>
      <w:pPr>
        <w:pStyle w:val="Heading2"/>
      </w:pPr>
      <w:r>
        <w:t xml:space="preserve">5. Recommendations for Policy and Practice</w:t>
      </w:r>
    </w:p>
    <w:p>
      <w:pPr>
        <w:pStyle w:val="FirstParagraph"/>
      </w:pPr>
      <w:r>
        <w:t xml:space="preserve">To maximize the impact of the School Counselor in India Bangalore, several strategic steps are recommended:</w:t>
      </w:r>
    </w:p>
    <w:p>
      <w:pPr>
        <w:numPr>
          <w:ilvl w:val="0"/>
          <w:numId w:val="1001"/>
        </w:numPr>
        <w:pStyle w:val="Compact"/>
      </w:pPr>
      <w:r>
        <w:rPr>
          <w:bCs/>
          <w:b/>
        </w:rPr>
        <w:t xml:space="preserve">Mandatory Staffing:</w:t>
      </w:r>
      <w:r>
        <w:t xml:space="preserve"> </w:t>
      </w:r>
      <w:r>
        <w:t xml:space="preserve">Education boards in Karnataka should enforce mandatory ratios of School Counselors to students (e.g., 1:500) to ensure adequate attention.</w:t>
      </w:r>
    </w:p>
    <w:p>
      <w:pPr>
        <w:numPr>
          <w:ilvl w:val="0"/>
          <w:numId w:val="1001"/>
        </w:numPr>
        <w:pStyle w:val="Compact"/>
      </w:pPr>
      <w:r>
        <w:rPr>
          <w:bCs/>
          <w:b/>
        </w:rPr>
        <w:t xml:space="preserve">Cultural Competency Training:</w:t>
      </w:r>
      <w:r>
        <w:t xml:space="preserve"> </w:t>
      </w:r>
      <w:r>
        <w:t xml:space="preserve">Professional development programs must focus on cultural sensitivity, ensuring counselors can effectively address issues specific to the diverse population of India Bangalore.</w:t>
      </w:r>
    </w:p>
    <w:p>
      <w:pPr>
        <w:numPr>
          <w:ilvl w:val="0"/>
          <w:numId w:val="1001"/>
        </w:numPr>
        <w:pStyle w:val="Compact"/>
      </w:pPr>
      <w:r>
        <w:rPr>
          <w:bCs/>
          <w:b/>
        </w:rPr>
        <w:t xml:space="preserve">Parental Engagement:</w:t>
      </w:r>
      <w:r>
        <w:t xml:space="preserve"> </w:t>
      </w:r>
      <w:r>
        <w:t xml:space="preserve">Schools should host regular workshops to demystify counseling and encourage parental participation in the mental health journey of their children.</w:t>
      </w:r>
    </w:p>
    <w:p>
      <w:pPr>
        <w:numPr>
          <w:ilvl w:val="0"/>
          <w:numId w:val="1001"/>
        </w:numPr>
        <w:pStyle w:val="Compact"/>
      </w:pPr>
      <w:r>
        <w:t xml:space="preserve">Digital Wellbeing Modules:</w:t>
      </w:r>
    </w:p>
    <w:bookmarkEnd w:id="31"/>
    <w:bookmarkStart w:id="32" w:name="conclusion"/>
    <w:p>
      <w:pPr>
        <w:pStyle w:val="Heading2"/>
      </w:pPr>
      <w:r>
        <w:t xml:space="preserve">6. Conclusion</w:t>
      </w:r>
    </w:p>
    <w:p>
      <w:pPr>
        <w:pStyle w:val="FirstParagraph"/>
      </w:pPr>
      <w:r>
        <w:t xml:space="preserve">The role of the School Counselor in India Bangalore is no longer peripheral; it is central to the mission of creating well-rounded, resilient, and mentally healthy individuals. As the city continues to grow as an educational and economic powerhouse, schools must recognize that academic excellence cannot be achieved at the expense of student well-being.</w:t>
      </w:r>
    </w:p>
    <w:p>
      <w:pPr>
        <w:pStyle w:val="BodyText"/>
      </w:pPr>
      <w:r>
        <w:t xml:space="preserve">By investing in professional School Counselor services and fostering a supportive school culture, India Bangalore can serve as a model for other Indian cities. The integration of psychological support into the daily fabric of schooling ensures that students are not only prepared for competitive examinations but are also equipped with the emotional tools necessary to navigate life’s complexities. Ultimately, the success of any educational institution in this vibrant metropolis depends on its ability to nurture both the mind and the heart through effective counseling practices.</w:t>
      </w:r>
    </w:p>
    <w:bookmarkEnd w:id="32"/>
    <w:bookmarkStart w:id="33" w:name="references"/>
    <w:p>
      <w:pPr>
        <w:pStyle w:val="Heading2"/>
      </w:pPr>
      <w:r>
        <w:t xml:space="preserve">References</w:t>
      </w:r>
    </w:p>
    <w:p>
      <w:pPr>
        <w:numPr>
          <w:ilvl w:val="0"/>
          <w:numId w:val="1002"/>
        </w:numPr>
        <w:pStyle w:val="Compact"/>
      </w:pPr>
      <w:r>
        <w:t xml:space="preserve">Karnataka State Board of School Education. (2023). *Report on Student Mental Health Trends in Urban Karnataka*.</w:t>
      </w:r>
    </w:p>
    <w:p>
      <w:pPr>
        <w:numPr>
          <w:ilvl w:val="0"/>
          <w:numId w:val="1002"/>
        </w:numPr>
        <w:pStyle w:val="Compact"/>
      </w:pPr>
      <w:r>
        <w:t xml:space="preserve">Goyal, R., &amp; Singh, N. (2021). "Challenges of Urbanization and Educational Pressure in Bangalore." *Journal of Indian Educational Psychology*, 15(3), 45-60.</w:t>
      </w:r>
    </w:p>
    <w:p>
      <w:pPr>
        <w:numPr>
          <w:ilvl w:val="0"/>
          <w:numId w:val="1002"/>
        </w:numPr>
        <w:pStyle w:val="Compact"/>
      </w:pPr>
      <w:r>
        <w:t xml:space="preserve">National Council for Teacher Education. (2020). *Guidelines for Inclusion of Counseling Services in Secondary Schools*.</w:t>
      </w:r>
    </w:p>
    <w:p>
      <w:pPr>
        <w:numPr>
          <w:ilvl w:val="0"/>
          <w:numId w:val="1002"/>
        </w:numPr>
        <w:pStyle w:val="Compact"/>
      </w:pPr>
      <w:r>
        <w:t xml:space="preserve">Srinivasan, P. (2022). "The Silicon Valley Student: Academic Stress and Digital Addiction." *Bangalore Review of Educational Studies*, 8(1), 112-130.</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School Counselor in India Bangalore: Navigating Academic Pressure and Holistic Development</dc:title>
  <dc:creator/>
  <dc:language>en</dc:language>
  <cp:keywords/>
  <dcterms:created xsi:type="dcterms:W3CDTF">2026-07-29T17:15:40Z</dcterms:created>
  <dcterms:modified xsi:type="dcterms:W3CDTF">2026-07-29T17:15:40Z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