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Mumbai:</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Socio-Economic</w:t>
      </w:r>
      <w:r>
        <w:t xml:space="preserve"> </w:t>
      </w:r>
      <w:r>
        <w:t xml:space="preserve">Diversity</w:t>
      </w:r>
    </w:p>
    <w:bookmarkStart w:id="30" w:name="Xee2f40ac71d7027dc6694863ef68abe3513d100"/>
    <w:p>
      <w:pPr>
        <w:pStyle w:val="Heading1"/>
      </w:pPr>
      <w:r>
        <w:t xml:space="preserve">The Role of the School Counselor in Mumbai: Navigating Academic Pressure and Socio-Economic Diversity</w:t>
      </w:r>
    </w:p>
    <w:p>
      <w:pPr>
        <w:pStyle w:val="FirstParagraph"/>
      </w:pPr>
      <w:r>
        <w:rPr>
          <w:bCs/>
          <w:b/>
        </w:rPr>
        <w:t xml:space="preserve">Abstract</w:t>
      </w:r>
    </w:p>
    <w:p>
      <w:pPr>
        <w:pStyle w:val="BodyText"/>
      </w:pPr>
      <w:r>
        <w:t xml:space="preserve">This conference paper examines the evolving role of the</w:t>
      </w:r>
      <w:r>
        <w:t xml:space="preserve"> </w:t>
      </w:r>
      <w:r>
        <w:rPr>
          <w:bCs/>
          <w:b/>
        </w:rPr>
        <w:t xml:space="preserve">School Counselor</w:t>
      </w:r>
      <w:r>
        <w:t xml:space="preserve"> </w:t>
      </w:r>
      <w:r>
        <w:t xml:space="preserve">within the educational landscape of</w:t>
      </w:r>
      <w:r>
        <w:t xml:space="preserve"> </w:t>
      </w:r>
      <w:r>
        <w:rPr>
          <w:bCs/>
          <w:b/>
        </w:rPr>
        <w:t xml:space="preserve">Mumbai, India</w:t>
      </w:r>
      <w:r>
        <w:t xml:space="preserve">. As one of India's most densely populated and economically vibrant cities, Mumbai presents a unique dichotomy for its student population: extreme academic competition juxtaposed with significant socio-economic disparities. This document explores how modern school counseling frameworks are being adapted to address mental health challenges, career guidance needs, and emotional resilience in this specific context. It argues that the integration of culturally responsive counseling practices is not merely beneficial but essential for the holistic development of students in</w:t>
      </w:r>
      <w:r>
        <w:t xml:space="preserve"> </w:t>
      </w:r>
      <w:r>
        <w:rPr>
          <w:bCs/>
          <w:b/>
        </w:rPr>
        <w:t xml:space="preserve">Mumbai</w:t>
      </w:r>
      <w:r>
        <w:t xml:space="preserve">.</w:t>
      </w:r>
    </w:p>
    <w:bookmarkStart w:id="20" w:name="introduction"/>
    <w:p>
      <w:pPr>
        <w:pStyle w:val="Heading2"/>
      </w:pPr>
      <w:r>
        <w:t xml:space="preserve">1. Introduction</w:t>
      </w:r>
    </w:p>
    <w:p>
      <w:pPr>
        <w:pStyle w:val="FirstParagraph"/>
      </w:pPr>
      <w:r>
        <w:t xml:space="preserve">The educational ecosystem in</w:t>
      </w:r>
      <w:r>
        <w:t xml:space="preserve"> </w:t>
      </w:r>
      <w:r>
        <w:rPr>
          <w:bCs/>
          <w:b/>
        </w:rPr>
        <w:t xml:space="preserve">Mumbai, India</w:t>
      </w:r>
      <w:r>
        <w:t xml:space="preserve">, is characterized by its relentless pace and high expectations. Known as the "City of Dreams," Mumbai attracts families from across the subcontinent seeking better opportunities for their children. Consequently, schools in this metropolis range from elite international institutions to under-resourced municipal boards. In this diverse environment, the</w:t>
      </w:r>
      <w:r>
        <w:t xml:space="preserve"> </w:t>
      </w:r>
      <w:r>
        <w:rPr>
          <w:bCs/>
          <w:b/>
        </w:rPr>
        <w:t xml:space="preserve">School Counselor</w:t>
      </w:r>
      <w:r>
        <w:t xml:space="preserve"> </w:t>
      </w:r>
      <w:r>
        <w:t xml:space="preserve">emerges as a critical support system.</w:t>
      </w:r>
    </w:p>
    <w:p>
      <w:pPr>
        <w:pStyle w:val="BodyText"/>
      </w:pPr>
      <w:r>
        <w:t xml:space="preserve">Historically, counseling in Indian schools was limited to occasional disciplinary interventions or basic career advice. However, rising rates of anxiety among adolescents and the increasing awareness of mental health have necessitated a paradigm shift. The modern</w:t>
      </w:r>
      <w:r>
        <w:t xml:space="preserve"> </w:t>
      </w:r>
      <w:r>
        <w:rPr>
          <w:bCs/>
          <w:b/>
        </w:rPr>
        <w:t xml:space="preserve">School Counselor</w:t>
      </w:r>
      <w:r>
        <w:t xml:space="preserve"> </w:t>
      </w:r>
      <w:r>
        <w:t xml:space="preserve">in</w:t>
      </w:r>
      <w:r>
        <w:t xml:space="preserve"> </w:t>
      </w:r>
      <w:r>
        <w:rPr>
          <w:bCs/>
          <w:b/>
        </w:rPr>
        <w:t xml:space="preserve">Mumbai</w:t>
      </w:r>
      <w:r>
        <w:t xml:space="preserve"> </w:t>
      </w:r>
      <w:r>
        <w:t xml:space="preserve">must act as an academic advisor, emotional anchor, and social advocate simultaneously.</w:t>
      </w:r>
    </w:p>
    <w:bookmarkEnd w:id="20"/>
    <w:bookmarkStart w:id="23" w:name="the-unique-context-of-mumbai"/>
    <w:p>
      <w:pPr>
        <w:pStyle w:val="Heading2"/>
      </w:pPr>
      <w:r>
        <w:t xml:space="preserve">2. The Unique Context of Mumbai</w:t>
      </w:r>
    </w:p>
    <w:p>
      <w:pPr>
        <w:pStyle w:val="FirstParagraph"/>
      </w:pPr>
      <w:r>
        <w:t xml:space="preserve">To understand the necessity of robust counseling services in</w:t>
      </w:r>
      <w:r>
        <w:t xml:space="preserve"> </w:t>
      </w:r>
      <w:r>
        <w:rPr>
          <w:bCs/>
          <w:b/>
        </w:rPr>
        <w:t xml:space="preserve">Mumbai</w:t>
      </w:r>
      <w:r>
        <w:t xml:space="preserve">, one must first analyze the socio-cultural pressures facing students in</w:t>
      </w:r>
      <w:r>
        <w:t xml:space="preserve"> </w:t>
      </w:r>
      <w:r>
        <w:rPr>
          <w:bCs/>
          <w:b/>
        </w:rPr>
        <w:t xml:space="preserve">India</w:t>
      </w:r>
      <w:r>
        <w:t xml:space="preserve">.</w:t>
      </w:r>
    </w:p>
    <w:bookmarkStart w:id="21" w:name="X6330596bbb46db590e17c271dbf73d05bcda68b"/>
    <w:p>
      <w:pPr>
        <w:pStyle w:val="Heading3"/>
      </w:pPr>
      <w:r>
        <w:t xml:space="preserve">2.1 Academic Pressure and Competitive Examinations</w:t>
      </w:r>
    </w:p>
    <w:p>
      <w:pPr>
        <w:pStyle w:val="FirstParagraph"/>
      </w:pPr>
      <w:r>
        <w:t xml:space="preserve">In</w:t>
      </w:r>
      <w:r>
        <w:t xml:space="preserve"> </w:t>
      </w:r>
      <w:r>
        <w:rPr>
          <w:bCs/>
          <w:b/>
        </w:rPr>
        <w:t xml:space="preserve">Mumbai</w:t>
      </w:r>
      <w:r>
        <w:t xml:space="preserve">, education is viewed as the primary vehicle for social mobility. The pressure to excel in board examinations (such as the CBSE and ICSE boards) and competitive entrance tests for engineering (JEE) or medicine (NEET) is immense. This "meritocracy at all costs" mentality often leads to burnout, sleep deprivation, and severe performance anxiety among students aged 14 to 18.</w:t>
      </w:r>
      <w:r>
        <w:t xml:space="preserve"> </w:t>
      </w:r>
      <w:r>
        <w:rPr>
          <w:bCs/>
          <w:b/>
        </w:rPr>
        <w:t xml:space="preserve">School Counselors</w:t>
      </w:r>
      <w:r>
        <w:t xml:space="preserve"> </w:t>
      </w:r>
      <w:r>
        <w:t xml:space="preserve">in</w:t>
      </w:r>
      <w:r>
        <w:t xml:space="preserve"> </w:t>
      </w:r>
      <w:r>
        <w:rPr>
          <w:bCs/>
          <w:b/>
        </w:rPr>
        <w:t xml:space="preserve">Mumbai</w:t>
      </w:r>
      <w:r>
        <w:t xml:space="preserve"> </w:t>
      </w:r>
      <w:r>
        <w:t xml:space="preserve">play a vital role in mitigating this stress through cognitive-behavioral strategies and time-management workshops.</w:t>
      </w:r>
    </w:p>
    <w:bookmarkEnd w:id="21"/>
    <w:bookmarkStart w:id="22" w:name="socio-economic-disparities"/>
    <w:p>
      <w:pPr>
        <w:pStyle w:val="Heading3"/>
      </w:pPr>
      <w:r>
        <w:t xml:space="preserve">2.2 Socio-Economic Disparities</w:t>
      </w:r>
    </w:p>
    <w:p>
      <w:pPr>
        <w:pStyle w:val="FirstParagraph"/>
      </w:pPr>
      <w:r>
        <w:t xml:space="preserve">Mumbai is often described as a city of extremes. In a single school, one may find students from affluent South Mumbai families alongside those living in Dharavi or other informal settlements. The</w:t>
      </w:r>
      <w:r>
        <w:t xml:space="preserve"> </w:t>
      </w:r>
      <w:r>
        <w:rPr>
          <w:bCs/>
          <w:b/>
        </w:rPr>
        <w:t xml:space="preserve">School Counselor</w:t>
      </w:r>
      <w:r>
        <w:t xml:space="preserve"> </w:t>
      </w:r>
      <w:r>
        <w:t xml:space="preserve">must navigate these class divides with sensitivity. For students from lower-income backgrounds, counseling involves addressing issues related to financial insecurity, safety concerns during the commute through Mumbai's local trains, and family expectations that may prioritize immediate employment over higher education.</w:t>
      </w:r>
    </w:p>
    <w:bookmarkEnd w:id="22"/>
    <w:bookmarkEnd w:id="23"/>
    <w:bookmarkStart w:id="24" w:name="Xc4dc31f10d34a0f0e45aa7568cba414463aebd9"/>
    <w:p>
      <w:pPr>
        <w:pStyle w:val="Heading2"/>
      </w:pPr>
      <w:r>
        <w:t xml:space="preserve">3. Core Responsibilities of the School Counselor in Mumbai</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Mumbai</w:t>
      </w:r>
      <w:r>
        <w:t xml:space="preserve">'s schools has expanded beyond traditional boundaries. Key responsibilities include:</w:t>
      </w:r>
    </w:p>
    <w:p>
      <w:pPr>
        <w:numPr>
          <w:ilvl w:val="0"/>
          <w:numId w:val="1001"/>
        </w:numPr>
        <w:pStyle w:val="Compact"/>
      </w:pPr>
      <w:r>
        <w:rPr>
          <w:bCs/>
          <w:b/>
        </w:rPr>
        <w:t xml:space="preserve">Mental Health Support:</w:t>
      </w:r>
      <w:r>
        <w:t xml:space="preserve"> </w:t>
      </w:r>
      <w:r>
        <w:t xml:space="preserve">Providing a safe space for students to discuss anxiety, depression, and bullying. Given the stigma still associated with mental health in parts of</w:t>
      </w:r>
      <w:r>
        <w:t xml:space="preserve"> </w:t>
      </w:r>
      <w:r>
        <w:rPr>
          <w:bCs/>
          <w:b/>
        </w:rPr>
        <w:t xml:space="preserve">India</w:t>
      </w:r>
      <w:r>
        <w:t xml:space="preserve">, counselors often act as educators to normalize these conversations among parents and teachers.</w:t>
      </w:r>
    </w:p>
    <w:p>
      <w:pPr>
        <w:numPr>
          <w:ilvl w:val="0"/>
          <w:numId w:val="1002"/>
        </w:numPr>
        <w:pStyle w:val="Compact"/>
      </w:pPr>
      <w:r>
        <w:rPr>
          <w:bCs/>
          <w:b/>
        </w:rPr>
        <w:t xml:space="preserve">Career Guidance:</w:t>
      </w:r>
      <w:r>
        <w:t xml:space="preserve"> </w:t>
      </w:r>
      <w:r>
        <w:t xml:space="preserve">With the rapid evolution of the Indian economy, particularly in Mumbai's hubs for finance, entertainment (Bollywood), and IT, students face a wide array of career options. Counselors help demystify these pathways, moving beyond the traditional focus on just engineering and medicine to include design, media studies, hospitality management, and entrepreneurship.</w:t>
      </w:r>
    </w:p>
    <w:p>
      <w:pPr>
        <w:numPr>
          <w:ilvl w:val="0"/>
          <w:numId w:val="1003"/>
        </w:numPr>
        <w:pStyle w:val="Compact"/>
      </w:pPr>
      <w:r>
        <w:rPr>
          <w:bCs/>
          <w:b/>
        </w:rPr>
        <w:t xml:space="preserve">Social-Emotional Learning (SEL):</w:t>
      </w:r>
      <w:r>
        <w:t xml:space="preserve"> </w:t>
      </w:r>
      <w:r>
        <w:t xml:space="preserve">Implementing SEL curricula helps students develop empathy, self-regulation, and interpersonal skills. In a multicultural city like</w:t>
      </w:r>
      <w:r>
        <w:t xml:space="preserve"> </w:t>
      </w:r>
      <w:r>
        <w:rPr>
          <w:bCs/>
          <w:b/>
        </w:rPr>
        <w:t xml:space="preserve">Mumbai</w:t>
      </w:r>
      <w:r>
        <w:t xml:space="preserve">, where students come from various linguistic and cultural backgrounds (Marathi, Gujarati, Hindi-speaking communities), fostering inclusivity is a key counseling objective.</w:t>
      </w:r>
    </w:p>
    <w:bookmarkEnd w:id="24"/>
    <w:bookmarkStart w:id="27" w:name="X1b56916286719e8644601b431817a37fc48d5de"/>
    <w:p>
      <w:pPr>
        <w:pStyle w:val="Heading2"/>
      </w:pPr>
      <w:r>
        <w:t xml:space="preserve">4. Challenges Facing School Counselors in Mumbai</w:t>
      </w:r>
    </w:p>
    <w:p>
      <w:pPr>
        <w:pStyle w:val="FirstParagraph"/>
      </w:pPr>
      <w:r>
        <w:t xml:space="preserve">Despite the growing recognition of their importance,</w:t>
      </w:r>
      <w:r>
        <w:t xml:space="preserve"> </w:t>
      </w:r>
      <w:r>
        <w:rPr>
          <w:bCs/>
          <w:b/>
        </w:rPr>
        <w:t xml:space="preserve">School Counselors</w:t>
      </w:r>
      <w:r>
        <w:t xml:space="preserve"> </w:t>
      </w:r>
      <w:r>
        <w:t xml:space="preserve">in</w:t>
      </w:r>
      <w:r>
        <w:t xml:space="preserve"> </w:t>
      </w:r>
      <w:r>
        <w:rPr>
          <w:bCs/>
          <w:b/>
        </w:rPr>
        <w:t xml:space="preserve">Mumbai</w:t>
      </w:r>
      <w:r>
        <w:rPr>
          <w:iCs/>
          <w:i/>
        </w:rPr>
        <w:t xml:space="preserve">(India)..</w:t>
      </w:r>
    </w:p>
    <w:p>
      <w:pPr>
        <w:pStyle w:val="BodyText"/>
      </w:pPr>
      <w:r>
        <w:t xml:space="preserve">While the demand for counselors is high, there is a shortage of standardized training programs specifically tailored to the Indian context in</w:t>
      </w:r>
      <w:r>
        <w:t xml:space="preserve"> </w:t>
      </w:r>
      <w:r>
        <w:rPr>
          <w:bCs/>
          <w:b/>
        </w:rPr>
        <w:t xml:space="preserve">Mumbai</w:t>
      </w:r>
      <w:r>
        <w:t xml:space="preserve">. Many counselors are self-taught or hold degrees that may not fully address local cultural nuances. There is an urgent need for professional bodies in</w:t>
      </w:r>
      <w:r>
        <w:t xml:space="preserve"> </w:t>
      </w:r>
      <w:r>
        <w:rPr>
          <w:bCs/>
          <w:b/>
        </w:rPr>
        <w:t xml:space="preserve">India</w:t>
      </w:r>
      <w:r>
        <w:t xml:space="preserve"> </w:t>
      </w:r>
      <w:r>
        <w:t xml:space="preserve">to establish stricter certification processes for school-based counseling.</w:t>
      </w:r>
    </w:p>
    <w:bookmarkStart w:id="25" w:name="parental-resistance-and-stigma"/>
    <w:p>
      <w:pPr>
        <w:pStyle w:val="Heading3"/>
      </w:pPr>
      <w:r>
        <w:t xml:space="preserve">4.2 Parental Resistance and Stigma</w:t>
      </w:r>
    </w:p>
    <w:p>
      <w:pPr>
        <w:pStyle w:val="FirstParagraph"/>
      </w:pPr>
      <w:r>
        <w:t xml:space="preserve">In many communities across</w:t>
      </w:r>
      <w:r>
        <w:t xml:space="preserve"> </w:t>
      </w:r>
      <w:r>
        <w:rPr>
          <w:bCs/>
          <w:b/>
        </w:rPr>
        <w:t xml:space="preserve">Mumbai</w:t>
      </w:r>
      <w:r>
        <w:t xml:space="preserve">, visiting a counselor is still viewed as a sign of weakness or severe mental illness. Parents may resist counseling interventions, preferring disciplinary measures or academic tutoring instead. Educating parents about the preventive nature of counseling is a significant challenge for professionals in</w:t>
      </w:r>
      <w:r>
        <w:t xml:space="preserve"> </w:t>
      </w:r>
      <w:r>
        <w:rPr>
          <w:bCs/>
          <w:b/>
        </w:rPr>
        <w:t xml:space="preserve">India</w:t>
      </w:r>
      <w:r>
        <w:t xml:space="preserve">.</w:t>
      </w:r>
    </w:p>
    <w:bookmarkEnd w:id="25"/>
    <w:bookmarkStart w:id="26" w:name="overburdened-systems"/>
    <w:p>
      <w:pPr>
        <w:pStyle w:val="Heading3"/>
      </w:pPr>
      <w:r>
        <w:t xml:space="preserve">4.3 Overburdened Systems</w:t>
      </w:r>
    </w:p>
    <w:p>
      <w:pPr>
        <w:pStyle w:val="FirstParagraph"/>
      </w:pPr>
      <w:r>
        <w:t xml:space="preserve">In large government and private schools in</w:t>
      </w:r>
      <w:r>
        <w:t xml:space="preserve"> </w:t>
      </w:r>
      <w:r>
        <w:rPr>
          <w:bCs/>
          <w:b/>
        </w:rPr>
        <w:t xml:space="preserve">Mumbai</w:t>
      </w:r>
      <w:r>
        <w:t xml:space="preserve">, student-to-counselor ratios can be excessively high, sometimes exceeding 1:500. This makes individualized attention difficult, forcing counselors to focus primarily on crisis intervention rather than preventive care.</w:t>
      </w:r>
    </w:p>
    <w:bookmarkEnd w:id="26"/>
    <w:bookmarkEnd w:id="27"/>
    <w:bookmarkStart w:id="28" w:name="recommendations-for-improvement"/>
    <w:p>
      <w:pPr>
        <w:pStyle w:val="Heading2"/>
      </w:pPr>
      <w:r>
        <w:t xml:space="preserve">5. Recommendations for Improvement</w:t>
      </w:r>
    </w:p>
    <w:p>
      <w:pPr>
        <w:pStyle w:val="FirstParagraph"/>
      </w:pPr>
      <w:r>
        <w:t xml:space="preserve">To enhance the effectiveness of the</w:t>
      </w:r>
      <w:r>
        <w:t xml:space="preserve"> </w:t>
      </w:r>
      <w:r>
        <w:rPr>
          <w:bCs/>
          <w:b/>
        </w:rPr>
        <w:t xml:space="preserve">School Counselor</w:t>
      </w:r>
      <w:r>
        <w:t xml:space="preserve"> </w:t>
      </w:r>
      <w:r>
        <w:t xml:space="preserve">role in</w:t>
      </w:r>
      <w:r>
        <w:t xml:space="preserve"> </w:t>
      </w:r>
      <w:r>
        <w:rPr>
          <w:bCs/>
          <w:b/>
        </w:rPr>
        <w:t xml:space="preserve">Mumbai, India</w:t>
      </w:r>
      <w:r>
        <w:t xml:space="preserve">, several strategic recommendations are proposed:</w:t>
      </w:r>
    </w:p>
    <w:p>
      <w:pPr>
        <w:numPr>
          <w:ilvl w:val="0"/>
          <w:numId w:val="1004"/>
        </w:numPr>
        <w:pStyle w:val="Compact"/>
      </w:pPr>
      <w:r>
        <w:rPr>
          <w:bCs/>
          <w:b/>
        </w:rPr>
        <w:t xml:space="preserve">Institutional Integration:</w:t>
      </w:r>
      <w:r>
        <w:t xml:space="preserve"> </w:t>
      </w:r>
      <w:r>
        <w:t xml:space="preserve">Counseling services should be integrated into the school's core curriculum rather than treated as an extracurricular add-on. Schools in</w:t>
      </w:r>
      <w:r>
        <w:t xml:space="preserve"> </w:t>
      </w:r>
      <w:r>
        <w:rPr>
          <w:bCs/>
          <w:b/>
        </w:rPr>
        <w:t xml:space="preserve">Mumbai</w:t>
      </w:r>
      <w:r>
        <w:t xml:space="preserve"> </w:t>
      </w:r>
      <w:r>
        <w:t xml:space="preserve">should allocate budget for dedicated counseling rooms and resources.</w:t>
      </w:r>
    </w:p>
    <w:p>
      <w:pPr>
        <w:pStyle w:val="FirstParagraph"/>
      </w:pPr>
      <w:r>
        <w:t xml:space="preserve">Cultural Competency Training:</w:t>
      </w:r>
    </w:p>
    <w:p>
      <w:pPr>
        <w:pStyle w:val="BodyText"/>
      </w:pPr>
      <w:r>
        <w:t xml:space="preserve">Professional development programs in</w:t>
      </w:r>
    </w:p>
    <w:p>
      <w:pPr>
        <w:pStyle w:val="BodyText"/>
      </w:pPr>
      <w:r>
        <w:t xml:space="preserve">IndiaMumbai&lt; ul&gt;&lt; li &gt;&lt; Strong &gt; Collaborative Approach: Counselors should work closely with teachers and parents to create a supportive ecosystem. Regular workshops for parents in</w:t>
      </w:r>
    </w:p>
    <w:p>
      <w:pPr>
        <w:pStyle w:val="BodyText"/>
      </w:pPr>
      <w:r>
        <w:t xml:space="preserve">Mumbai can help reduce stigma and promote mental well-being at home.&lt; h2&gt;6. Conclusion&lt; p&gt;The role of the &lt; strong &gt; School Counselor in &lt; em &gt; Mumbai, India &lt; em&gt;.</w:t>
      </w:r>
    </w:p>
    <w:p>
      <w:pPr>
        <w:pStyle w:val="BodyText"/>
      </w:pPr>
      <w:r>
        <w:t xml:space="preserve">&lt; Strong &gt; Resilience Building:. In a fast-paced city like</w:t>
      </w:r>
      <w:r>
        <w:t xml:space="preserve"> </w:t>
      </w:r>
      <w:r>
        <w:rPr>
          <w:bCs/>
          <w:b/>
        </w:rPr>
        <w:t xml:space="preserve">Mumbai</w:t>
      </w:r>
      <w:r>
        <w:t xml:space="preserve">, building resilience is crucial. Counseling programs should focus on equipping students with coping mechanisms for stress and failure, fostering a growth mindset that values learning over mere grades.</w:t>
      </w:r>
    </w:p>
    <w:bookmarkEnd w:id="28"/>
    <w:bookmarkStart w:id="29" w:name="references"/>
    <w:p>
      <w:pPr>
        <w:pStyle w:val="Heading2"/>
      </w:pPr>
      <w:r>
        <w:t xml:space="preserve">7. References</w:t>
      </w:r>
    </w:p>
    <w:p>
      <w:pPr>
        <w:numPr>
          <w:ilvl w:val="0"/>
          <w:numId w:val="1005"/>
        </w:numPr>
        <w:pStyle w:val="Compact"/>
      </w:pPr>
      <w:r>
        <w:t xml:space="preserve">1. Indian Association of School Counselors (IASC). (2023).</w:t>
      </w:r>
      <w:r>
        <w:t xml:space="preserve"> </w:t>
      </w:r>
      <w:r>
        <w:rPr>
          <w:iCs/>
          <w:i/>
        </w:rPr>
        <w:t xml:space="preserve">Standards for Professional Practice in India</w:t>
      </w:r>
      <w:r>
        <w:t xml:space="preserve">.</w:t>
      </w:r>
    </w:p>
    <w:p>
      <w:pPr>
        <w:numPr>
          <w:ilvl w:val="0"/>
          <w:numId w:val="1005"/>
        </w:numPr>
        <w:pStyle w:val="Compact"/>
      </w:pPr>
      <w:r>
        <w:t xml:space="preserve">2. National Commission for Protection of Child Rights (NCPCR). (2021).</w:t>
      </w:r>
      <w:r>
        <w:t xml:space="preserve"> </w:t>
      </w:r>
      <w:r>
        <w:rPr>
          <w:iCs/>
          <w:i/>
        </w:rPr>
        <w:t xml:space="preserve">Mental Health Needs of School Children in Urban India</w:t>
      </w:r>
      <w:r>
        <w:t xml:space="preserve">.</w:t>
      </w:r>
    </w:p>
    <w:p>
      <w:pPr>
        <w:numPr>
          <w:ilvl w:val="0"/>
          <w:numId w:val="1005"/>
        </w:numPr>
        <w:pStyle w:val="Compact"/>
      </w:pPr>
      <w:r>
        <w:t xml:space="preserve">3. Desai, R., &amp; Patel, S. (2020). "Socio-Economic Factors Influencing Student Mental Health in Mumbai."</w:t>
      </w:r>
      <w:r>
        <w:t xml:space="preserve"> </w:t>
      </w:r>
      <w:r>
        <w:rPr>
          <w:iCs/>
          <w:i/>
        </w:rPr>
        <w:t xml:space="preserve">Journal of Indian Education</w:t>
      </w:r>
      <w:r>
        <w:t xml:space="preserve">, 45(2), 112-130.</w:t>
      </w:r>
    </w:p>
    <w:p>
      <w:pPr>
        <w:numPr>
          <w:ilvl w:val="0"/>
          <w:numId w:val="1005"/>
        </w:numPr>
        <w:pStyle w:val="Compact"/>
      </w:pPr>
      <w:r>
        <w:t xml:space="preserve">4. Ministry of Education, Government of India. (2023).</w:t>
      </w:r>
      <w:r>
        <w:t xml:space="preserve"> </w:t>
      </w:r>
      <w:r>
        <w:rPr>
          <w:iCs/>
          <w:i/>
        </w:rPr>
        <w:t xml:space="preserve">National Education Policy: Focus on Holistic Development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Mumbai: Navigating Academic Pressure and Socio-Economic Diversity</dc:title>
  <dc:creator/>
  <dc:language>en</dc:language>
  <cp:keywords/>
  <dcterms:created xsi:type="dcterms:W3CDTF">2026-07-29T20:13:16Z</dcterms:created>
  <dcterms:modified xsi:type="dcterms:W3CDTF">2026-07-29T20:13:16Z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