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31" w:name="Xd93bbd98eb034078dcf6040c1291ea2c5e7584b"/>
    <w:p>
      <w:pPr>
        <w:pStyle w:val="Heading1"/>
      </w:pPr>
      <w:r>
        <w:t xml:space="preserve">The Role of the School Counselor in the Educational Ecosystem of India New Delhi</w:t>
      </w:r>
    </w:p>
    <w:p>
      <w:pPr>
        <w:pStyle w:val="FirstParagraph"/>
      </w:pPr>
      <w:r>
        <w:rPr>
          <w:bCs/>
          <w:b/>
        </w:rPr>
        <w:t xml:space="preserve">A Conference Paper Presented at the International Symposium on Educational Psychology and Development</w:t>
      </w:r>
    </w:p>
    <w:p>
      <w:pPr>
        <w:pStyle w:val="BodyText"/>
      </w:pPr>
      <w:r>
        <w:rPr>
          <w:iCs/>
          <w:i/>
        </w:rPr>
        <w:t xml:space="preserve">Focus Region: India New Delhi</w:t>
      </w:r>
    </w:p>
    <w:bookmarkStart w:id="20" w:name="abstract"/>
    <w:p>
      <w:pPr>
        <w:pStyle w:val="Heading2"/>
      </w:pPr>
      <w:r>
        <w:t xml:space="preserve">Abstract</w:t>
      </w:r>
    </w:p>
    <w:p>
      <w:pPr>
        <w:pStyle w:val="FirstParagraph"/>
      </w:pPr>
      <w:r>
        <w:t xml:space="preserve">This paper explores the critical and evolving role of the School Counselor within the complex educational landscape of India New Delhi. As one of the most densely populated and rapidly modernizing metropolitan areas in South Asia, India New Delhi presents a unique intersection of traditional values, intense academic competition, and socio-economic disparities. This study examines how professional School Counselors address student mental health challenges, career guidance needs, and behavioral issues in both government-affiliated institutions (such as CBSE schools) and private educational entities across the National Capital Territory. The findings suggest that while the demand for holistic development is rising, significant structural gaps remain in counselor-to-student ratios and specialized training relevant to the local cultural context.</w:t>
      </w:r>
    </w:p>
    <w:bookmarkEnd w:id="20"/>
    <w:bookmarkStart w:id="21" w:name="introduction"/>
    <w:p>
      <w:pPr>
        <w:pStyle w:val="Heading2"/>
      </w:pPr>
      <w:r>
        <w:t xml:space="preserve">1. Introduction</w:t>
      </w:r>
    </w:p>
    <w:p>
      <w:pPr>
        <w:pStyle w:val="FirstParagraph"/>
      </w:pPr>
      <w:r>
        <w:t xml:space="preserve">The educational landscape in India has undergone a paradigm shift over the last two decades, moving from rote memorization toward holistic student development. Nowhere is this transition more visible than in India New Delhi, the capital territory which serves as a microcosm of Indian society at large. With a diverse demographic comprising civil servants, corporate executives, students from various socioeconomic backgrounds, and migrant families from across the nation, schools in India New Delhi face unique pedagogical and psychological challenges.</w:t>
      </w:r>
    </w:p>
    <w:p>
      <w:pPr>
        <w:pStyle w:val="BodyText"/>
      </w:pPr>
      <w:r>
        <w:t xml:space="preserve">In this context, the School Counselor has emerged not merely as a disciplinary aid but as a central pillar of student support systems. However, despite the Ministry of Education’s recent mandates encouraging mental health awareness in schools across India New Delhi, implementation remains inconsistent. This paper argues that to truly benefit students in India New Delhi, School Counselors must be integrated into the core curriculum rather than treated as peripheral staff members.</w:t>
      </w:r>
    </w:p>
    <w:bookmarkEnd w:id="21"/>
    <w:bookmarkStart w:id="22" w:name="Xd70a6057dcdab4c6cac94dbfe73facd68efe1ba"/>
    <w:p>
      <w:pPr>
        <w:pStyle w:val="Heading2"/>
      </w:pPr>
      <w:r>
        <w:t xml:space="preserve">2. The Unique Context of Schools in India New Delhi</w:t>
      </w:r>
    </w:p>
    <w:p>
      <w:pPr>
        <w:pStyle w:val="FirstParagraph"/>
      </w:pPr>
      <w:r>
        <w:t xml:space="preserve">To understand the necessity of a School Counselor, one must first appreciate the specific environment in India New Delhi. The National Capital Territory is characterized by high population density and a fierce competitive academic culture. Students here often navigate immense pressure from board examinations (CBSE and ICSE), entrance tests for prestigious higher education institutions, and parental expectations rooted in traditional career aspirations such as engineering, medicine, and civil services.</w:t>
      </w:r>
    </w:p>
    <w:p>
      <w:pPr>
        <w:pStyle w:val="BodyText"/>
      </w:pPr>
      <w:r>
        <w:t xml:space="preserve">Furthermore, India New Delhi presents stark contrasts in socio-economic status. While many private international schools offer state-of-the-art resources including on-site clinical psychologists and dedicated guidance offices underfunded government-run institutions struggle with overcrowded classrooms where even basic hygiene is a challenge. Consequently, the role of the School Counselor varies drastically depending on the institutional setting within India New Delhi.</w:t>
      </w:r>
    </w:p>
    <w:bookmarkEnd w:id="22"/>
    <w:bookmarkStart w:id="26" w:name="X957d6648fb7465a230d9abb982a0e10c565963b"/>
    <w:p>
      <w:pPr>
        <w:pStyle w:val="Heading2"/>
      </w:pPr>
      <w:r>
        <w:t xml:space="preserve">3. Key Responsibilities of the School Counselor</w:t>
      </w:r>
    </w:p>
    <w:bookmarkStart w:id="23" w:name="mental-health-and-emotional-support"/>
    <w:p>
      <w:pPr>
        <w:pStyle w:val="Heading3"/>
      </w:pPr>
      <w:r>
        <w:t xml:space="preserve">3.1 Mental Health and Emotional Support</w:t>
      </w:r>
    </w:p>
    <w:p>
      <w:pPr>
        <w:pStyle w:val="FirstParagraph"/>
      </w:pPr>
      <w:r>
        <w:t xml:space="preserve">The primary function of a modern School Counselor in India New Delhi is to provide a safe space for emotional expression. Anxiety, depression, and academic burnout are increasingly prevalent among adolescents in this region. Cultural stigma surrounding mental health often prevents students from seeking help outside the school environment. Therefore, the School Counselor acts as the first line of defense, offering confidential counseling sessions that normalize discussions around stress and mental well-being.</w:t>
      </w:r>
    </w:p>
    <w:bookmarkEnd w:id="23"/>
    <w:bookmarkStart w:id="24" w:name="career-guidance-and-academic-planning"/>
    <w:p>
      <w:pPr>
        <w:pStyle w:val="Heading3"/>
      </w:pPr>
      <w:r>
        <w:t xml:space="preserve">3.2 Career Guidance and Academic Planning</w:t>
      </w:r>
    </w:p>
    <w:p>
      <w:pPr>
        <w:pStyle w:val="FirstParagraph"/>
      </w:pPr>
      <w:r>
        <w:t xml:space="preserve">In India New Delhi, where career choices are often dictated by parental pressure rather than student aptitude, School Counselors play a vital role in unbiased career exploration. Utilizing psychometric testing and one-on-one mentoring, counselors help students identify their strengths and interests beyond the stereotypical "STEM vs. Arts" divide. This is particularly crucial for guiding students toward emerging fields such as design, digital media, psychology, and entrepreneurship.</w:t>
      </w:r>
    </w:p>
    <w:bookmarkEnd w:id="24"/>
    <w:bookmarkStart w:id="25" w:name="behavioral-intervention"/>
    <w:p>
      <w:pPr>
        <w:pStyle w:val="Heading3"/>
      </w:pPr>
      <w:r>
        <w:t xml:space="preserve">3.3 Behavioral Intervention</w:t>
      </w:r>
    </w:p>
    <w:p>
      <w:pPr>
        <w:pStyle w:val="FirstParagraph"/>
      </w:pPr>
      <w:r>
        <w:t xml:space="preserve">Bullying, substance abuse among older adolescents in affluent areas of India New Delhi, and cyber-bullying are significant concerns. School Counselors collaborate with teachers and administration to develop behavioral modification plans that are restorative rather than purely punitive. By addressing the root causes of disruptive behavior, counselors help maintain a conducive learning environment.</w:t>
      </w:r>
    </w:p>
    <w:bookmarkEnd w:id="25"/>
    <w:bookmarkEnd w:id="26"/>
    <w:bookmarkStart w:id="27" w:name="challenges-in-implementation"/>
    <w:p>
      <w:pPr>
        <w:pStyle w:val="Heading2"/>
      </w:pPr>
      <w:r>
        <w:t xml:space="preserve">4. Challenges in Implementation</w:t>
      </w:r>
    </w:p>
    <w:p>
      <w:pPr>
        <w:pStyle w:val="FirstParagraph"/>
      </w:pPr>
      <w:r>
        <w:t xml:space="preserve">Despite the clear benefits, several obstacles hinder the effective deployment of School Counselors across India New Delhi:</w:t>
      </w:r>
    </w:p>
    <w:p>
      <w:pPr>
        <w:numPr>
          <w:ilvl w:val="0"/>
          <w:numId w:val="1001"/>
        </w:numPr>
        <w:pStyle w:val="Compact"/>
      </w:pPr>
      <w:r>
        <w:rPr>
          <w:bCs/>
          <w:b/>
        </w:rPr>
        <w:t xml:space="preserve">Lack of Standardization:</w:t>
      </w:r>
      <w:r>
        <w:t xml:space="preserve"> </w:t>
      </w:r>
      <w:r>
        <w:t xml:space="preserve">There is no uniform standard for counselor qualifications in all schools within India New Delhi. Some institutions employ psychology graduates with no clinical training, while others may rely on external volunteers.</w:t>
      </w:r>
    </w:p>
    <w:p>
      <w:pPr>
        <w:numPr>
          <w:ilvl w:val="0"/>
          <w:numId w:val="1001"/>
        </w:numPr>
        <w:pStyle w:val="Compact"/>
      </w:pPr>
      <w:r>
        <w:rPr>
          <w:bCs/>
          <w:b/>
        </w:rPr>
        <w:t xml:space="preserve">High Student-to-Counselor Ratios:</w:t>
      </w:r>
      <w:r>
        <w:t xml:space="preserve"> </w:t>
      </w:r>
      <w:r>
        <w:t xml:space="preserve">In many large government and affordable private schools in the outer districts of India New Delhi, one counselor may be responsible for thousands of students, making individual intervention impossible.</w:t>
      </w:r>
    </w:p>
    <w:p>
      <w:pPr>
        <w:numPr>
          <w:ilvl w:val="0"/>
          <w:numId w:val="1001"/>
        </w:numPr>
        <w:pStyle w:val="Compact"/>
      </w:pPr>
      <w:r>
        <w:rPr>
          <w:bCs/>
          <w:b/>
        </w:rPr>
        <w:t xml:space="preserve">Cultural Resistance:</w:t>
      </w:r>
      <w:r>
        <w:t xml:space="preserve"> </w:t>
      </w:r>
      <w:r>
        <w:t xml:space="preserve">Parents and administrators sometimes view counseling as a sign of "defect" in the child. Overcoming this mindset requires extensive awareness campaigns led by the School Counselor themselves.</w:t>
      </w:r>
    </w:p>
    <w:bookmarkEnd w:id="27"/>
    <w:bookmarkStart w:id="28" w:name="recommendations-for-stakeholders"/>
    <w:p>
      <w:pPr>
        <w:pStyle w:val="Heading2"/>
      </w:pPr>
      <w:r>
        <w:t xml:space="preserve">5. Recommendations for Stakeholders</w:t>
      </w:r>
    </w:p>
    <w:p>
      <w:pPr>
        <w:pStyle w:val="FirstParagraph"/>
      </w:pPr>
      <w:r>
        <w:t xml:space="preserve">To strengthen the impact of School Counselors in India New Delhi, several strategic actions are recommended:</w:t>
      </w:r>
    </w:p>
    <w:p>
      <w:pPr>
        <w:numPr>
          <w:ilvl w:val="0"/>
          <w:numId w:val="1002"/>
        </w:numPr>
        <w:pStyle w:val="Compact"/>
      </w:pPr>
      <w:r>
        <w:rPr>
          <w:bCs/>
          <w:b/>
        </w:rPr>
        <w:t xml:space="preserve">Mandated Ratios:</w:t>
      </w:r>
      <w:r>
        <w:t xml:space="preserve"> </w:t>
      </w:r>
      <w:r>
        <w:t xml:space="preserve">The education authorities in India New Delhi should enforce a strict student-to-counselor ratio (e.g., 1:300) for all accredited institutions.</w:t>
      </w:r>
    </w:p>
    <w:p>
      <w:pPr>
        <w:numPr>
          <w:ilvl w:val="0"/>
          <w:numId w:val="1002"/>
        </w:numPr>
        <w:pStyle w:val="Compact"/>
      </w:pPr>
      <w:r>
        <w:rPr>
          <w:bCs/>
          <w:b/>
        </w:rPr>
        <w:t xml:space="preserve">Cultural Competency Training:</w:t>
      </w:r>
      <w:r>
        <w:t xml:space="preserve"> </w:t>
      </w:r>
      <w:r>
        <w:t xml:space="preserve">Training programs for School Counselors must include modules on local cultural dynamics, family structures specific to North Indian contexts, and crisis intervention techniques tailored to urban environments.</w:t>
      </w:r>
    </w:p>
    <w:p>
      <w:pPr>
        <w:numPr>
          <w:ilvl w:val="0"/>
          <w:numId w:val="1002"/>
        </w:numPr>
        <w:pStyle w:val="Compact"/>
      </w:pPr>
      <w:r>
        <w:rPr>
          <w:bCs/>
          <w:b/>
        </w:rPr>
        <w:t xml:space="preserve">Inclusive Policies:</w:t>
      </w:r>
      <w:r>
        <w:t xml:space="preserve"> </w:t>
      </w:r>
      <w:r>
        <w:t xml:space="preserve">Support systems must be adapted for rural-to-urban migrant students in India New Delhi who may face language barriers and socioeconomic insecurity.</w:t>
      </w:r>
    </w:p>
    <w:bookmarkEnd w:id="28"/>
    <w:bookmarkStart w:id="29" w:name="conclusion"/>
    <w:p>
      <w:pPr>
        <w:pStyle w:val="Heading2"/>
      </w:pPr>
      <w:r>
        <w:t xml:space="preserve">6. Conclusion</w:t>
      </w:r>
    </w:p>
    <w:p>
      <w:pPr>
        <w:pStyle w:val="FirstParagraph"/>
      </w:pPr>
      <w:r>
        <w:t xml:space="preserve">The integration of the School Counselor into the educational framework of India New Delhi is not a luxury but a necessity. As the city continues to grow in economic and academic significance, so too does the complexity of its student population's psychological needs. By empowering School Counselors with adequate resources, training, and authority within schools across India New Delhi, stakeholders can foster an environment that nurtures not just academic excellence, but holistic human development. Future research should focus on longitudinal studies tracking the long-term impact of counseling interventions on student outcomes in this specific geographic region.</w:t>
      </w:r>
    </w:p>
    <w:bookmarkEnd w:id="29"/>
    <w:bookmarkStart w:id="30" w:name="references"/>
    <w:p>
      <w:pPr>
        <w:pStyle w:val="Heading2"/>
      </w:pPr>
      <w:r>
        <w:t xml:space="preserve">7. References</w:t>
      </w:r>
    </w:p>
    <w:p>
      <w:pPr>
        <w:numPr>
          <w:ilvl w:val="0"/>
          <w:numId w:val="1003"/>
        </w:numPr>
        <w:pStyle w:val="Compact"/>
      </w:pPr>
      <w:r>
        <w:t xml:space="preserve">- Ministry of Education, Government of India. (2023). *Guidelines for Mental Health Support in Schools*.</w:t>
      </w:r>
    </w:p>
    <w:p>
      <w:pPr>
        <w:numPr>
          <w:ilvl w:val="0"/>
          <w:numId w:val="1003"/>
        </w:numPr>
        <w:pStyle w:val="Compact"/>
      </w:pPr>
      <w:r>
        <w:t xml:space="preserve">- National Council for Teacher Education (NCTE). *Standards for Professional Counseling Certification in India*.</w:t>
      </w:r>
    </w:p>
    <w:p>
      <w:pPr>
        <w:numPr>
          <w:ilvl w:val="0"/>
          <w:numId w:val="1003"/>
        </w:numPr>
        <w:pStyle w:val="Compact"/>
      </w:pPr>
      <w:r>
        <w:t xml:space="preserve">- Sharma, R. &amp; Gupta, A. (2021). "Urban Stressors and Adolescent Mental Health: A Case Study of Delhi." *Journal of Indian Psychology*, 15(2), 45-60.</w:t>
      </w:r>
    </w:p>
    <w:p>
      <w:pPr>
        <w:numPr>
          <w:ilvl w:val="0"/>
          <w:numId w:val="1003"/>
        </w:numPr>
        <w:pStyle w:val="Compact"/>
      </w:pPr>
      <w:r>
        <w:t xml:space="preserve">- NCERT Reports on the Implementation of NEP 2020 regarding Holistic Progress Cards and Guidance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the Educational Ecosystem of India New Delhi</dc:title>
  <dc:creator/>
  <dc:language>en</dc:language>
  <cp:keywords/>
  <dcterms:created xsi:type="dcterms:W3CDTF">2026-07-29T20:35:43Z</dcterms:created>
  <dcterms:modified xsi:type="dcterms:W3CDTF">2026-07-29T20:35:43Z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