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Tehran,</w:t>
      </w:r>
      <w:r>
        <w:t xml:space="preserve"> </w:t>
      </w:r>
      <w:r>
        <w:t xml:space="preserve">Iran:</w:t>
      </w:r>
      <w:r>
        <w:t xml:space="preserve"> </w:t>
      </w:r>
      <w:r>
        <w:t xml:space="preserve">Bridging</w:t>
      </w:r>
      <w:r>
        <w:t xml:space="preserve"> </w:t>
      </w:r>
      <w:r>
        <w:t xml:space="preserve">Educational</w:t>
      </w:r>
      <w:r>
        <w:t xml:space="preserve"> </w:t>
      </w:r>
      <w:r>
        <w:t xml:space="preserve">Gaps</w:t>
      </w:r>
      <w:r>
        <w:t xml:space="preserve"> </w:t>
      </w:r>
      <w:r>
        <w:t xml:space="preserve">and</w:t>
      </w:r>
      <w:r>
        <w:t xml:space="preserve"> </w:t>
      </w:r>
      <w:r>
        <w:t xml:space="preserve">Enhancing</w:t>
      </w:r>
      <w:r>
        <w:t xml:space="preserve"> </w:t>
      </w:r>
      <w:r>
        <w:t xml:space="preserve">Student</w:t>
      </w:r>
      <w:r>
        <w:t xml:space="preserve"> </w:t>
      </w:r>
      <w:r>
        <w:t xml:space="preserve">Well-being</w:t>
      </w:r>
    </w:p>
    <w:bookmarkStart w:id="31" w:name="Xa0381dca769ecef3154495602e1aa2a17aa7358"/>
    <w:p>
      <w:pPr>
        <w:pStyle w:val="Heading1"/>
      </w:pPr>
      <w:r>
        <w:t xml:space="preserve">The Role and Implementation of the School Counselor in Tehran, Iran: Bridging Educational Gaps and Enhancing Student Well-being</w:t>
      </w:r>
    </w:p>
    <w:p>
      <w:pPr>
        <w:pStyle w:val="FirstParagraph"/>
      </w:pPr>
      <w:r>
        <w:rPr>
          <w:bCs/>
          <w:b/>
        </w:rPr>
        <w:t xml:space="preserve">[Author Name]</w:t>
      </w:r>
      <w:r>
        <w:br/>
      </w:r>
      <w:r>
        <w:t xml:space="preserve">Department of Educational Psychology, [University Name]</w:t>
      </w:r>
      <w:r>
        <w:br/>
      </w:r>
      <w:r>
        <w:t xml:space="preserve">Tehran, Iran</w: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School Counselor</w:t>
      </w:r>
      <w:r>
        <w:t xml:space="preserve"> </w:t>
      </w:r>
      <w:r>
        <w:t xml:space="preserve">within the educational framework of Tehran, Iran. As urbanization accelerates and socioeconomic disparities widen in the capital, students face increasing psychological and academic pressures. This study analyzes current challenges faced by educators in Tehran schools, identifies gaps in mental health support systems, and proposes a comprehensive model for integrating professional</w:t>
      </w:r>
      <w:r>
        <w:t xml:space="preserve"> </w:t>
      </w:r>
      <w:r>
        <w:rPr>
          <w:bCs/>
          <w:b/>
        </w:rPr>
        <w:t xml:space="preserve">School Counselor</w:t>
      </w:r>
      <w:r>
        <w:t xml:space="preserve"> </w:t>
      </w:r>
      <w:r>
        <w:t xml:space="preserve">services into the national curriculum. Drawing on comparative data from international standards and local cultural contexts specific to</w:t>
      </w:r>
      <w:r>
        <w:t xml:space="preserve"> </w:t>
      </w:r>
      <w:r>
        <w:rPr>
          <w:bCs/>
          <w:b/>
        </w:rPr>
        <w:t xml:space="preserve">Iran Tehran</w:t>
      </w:r>
      <w:r>
        <w:t xml:space="preserve">, this paper argues that institutionalizing the</w:t>
      </w:r>
    </w:p>
    <w:p>
      <w:pPr>
        <w:pStyle w:val="BodyText"/>
      </w:pPr>
      <w:r>
        <w:t xml:space="preserve">School Counselor position is not merely an educational enhancement but a critical social imperative for fostering resilient, mentally healthy youth in one of the Middle East’s most dynamic metropolitan areas.</w:t>
      </w:r>
    </w:p>
    <w:bookmarkEnd w:id="20"/>
    <w:bookmarkStart w:id="21" w:name="introduction"/>
    <w:p>
      <w:pPr>
        <w:pStyle w:val="Heading2"/>
      </w:pPr>
      <w:r>
        <w:t xml:space="preserve">1. Introduction</w:t>
      </w:r>
    </w:p>
    <w:p>
      <w:pPr>
        <w:pStyle w:val="FirstParagraph"/>
      </w:pPr>
      <w:r>
        <w:t xml:space="preserve">The educational landscape in</w:t>
      </w:r>
      <w:r>
        <w:t xml:space="preserve"> </w:t>
      </w:r>
      <w:r>
        <w:rPr>
          <w:bCs/>
          <w:b/>
        </w:rPr>
        <w:t xml:space="preserve">Iran Tehran</w:t>
      </w:r>
      <w:r>
        <w:t xml:space="preserve"> </w:t>
      </w:r>
      <w:r>
        <w:t xml:space="preserve">is undergoing significant transformation. While access to education has expanded dramatically over the past two decades, the quality of holistic student support remains a critical area for development. In major metropolitan hubs like</w:t>
      </w:r>
      <w:r>
        <w:t xml:space="preserve"> </w:t>
      </w:r>
      <w:r>
        <w:rPr>
          <w:bCs/>
          <w:b/>
        </w:rPr>
        <w:t xml:space="preserve">Tehran Iran</w:t>
      </w:r>
      <w:r>
        <w:t xml:space="preserve"> </w:t>
      </w:r>
      <w:r>
        <w:t xml:space="preserve">, schools serve not only as centers of academic instruction but also as primary environments for socialization and psychological development. However, traditional educational models in this region have historically prioritized cognitive achievement over emotional and social well-being.</w:t>
      </w:r>
    </w:p>
    <w:p>
      <w:pPr>
        <w:pStyle w:val="BodyText"/>
      </w:pPr>
      <w:r>
        <w:t xml:space="preserve">The concept of the</w:t>
      </w:r>
    </w:p>
    <w:p>
      <w:pPr>
        <w:pStyle w:val="BodyText"/>
      </w:pPr>
      <w:r>
        <w:t xml:space="preserve">School Counselor represents a paradigm shift from punitive disciplinary measures to supportive, preventative mental health care. In the context of</w:t>
      </w:r>
      <w:r>
        <w:t xml:space="preserve"> </w:t>
      </w:r>
      <w:r>
        <w:rPr>
          <w:bCs/>
          <w:b/>
        </w:rPr>
        <w:t xml:space="preserve">Iran Tehran</w:t>
      </w:r>
      <w:r>
        <w:t xml:space="preserve"> </w:t>
      </w:r>
      <w:r>
        <w:t xml:space="preserve">, where rapid modernization clashes with traditional values, adolescents often experience identity crises, academic anxiety, and family-related stressors. This paper aims to define the essential functions of the</w:t>
      </w:r>
    </w:p>
    <w:p>
      <w:pPr>
        <w:pStyle w:val="BodyText"/>
      </w:pPr>
      <w:r>
        <w:t xml:space="preserve">School Counselor in this specific cultural and geographical setting, addressing how such professionals can mitigate dropout rates, reduce behavioral issues, and improve overall academic performance.</w:t>
      </w:r>
    </w:p>
    <w:bookmarkEnd w:id="21"/>
    <w:bookmarkStart w:id="22" w:name="X2de9219028a43abbac21a1fb698f64a538e8b56"/>
    <w:p>
      <w:pPr>
        <w:pStyle w:val="Heading2"/>
      </w:pPr>
      <w:r>
        <w:t xml:space="preserve">2. The Current Educational Climate in Tehran</w:t>
      </w:r>
    </w:p>
    <w:p>
      <w:pPr>
        <w:pStyle w:val="FirstParagraph"/>
      </w:pPr>
      <w:r>
        <w:t xml:space="preserve">Tehran is a city of stark contrasts. It houses affluent districts alongside densely populated areas with limited resources. This socioeconomic diversity creates unique challenges for school administrators and teachers in</w:t>
      </w:r>
      <w:r>
        <w:t xml:space="preserve"> </w:t>
      </w:r>
      <w:r>
        <w:rPr>
          <w:bCs/>
          <w:b/>
        </w:rPr>
        <w:t xml:space="preserve">Iran Tehran</w:t>
      </w:r>
      <w:r>
        <w:t xml:space="preserve">. Students from lower-income families may face nutritional deficiencies, lack of study spaces at home, and exposure to urban stressors such as pollution and traffic congestion, all of which impact cognitive function.</w:t>
      </w:r>
    </w:p>
    <w:p>
      <w:pPr>
        <w:pStyle w:val="BodyText"/>
      </w:pPr>
      <w:r>
        <w:t xml:space="preserve">Furthermore, the intense pressure placed on students to succeed in university entrance examinations (Konkur) creates a high-stress environment. Without adequate support systems, this pressure manifests as anxiety disorders, depression, and burnout. Currently, many schools in</w:t>
      </w:r>
      <w:r>
        <w:t xml:space="preserve"> </w:t>
      </w:r>
      <w:r>
        <w:rPr>
          <w:bCs/>
          <w:b/>
        </w:rPr>
        <w:t xml:space="preserve">Iran Tehran</w:t>
      </w:r>
      <w:r>
        <w:t xml:space="preserve"> </w:t>
      </w:r>
      <w:r>
        <w:t xml:space="preserve">rely on general psychology teachers or administrative staff to handle behavioral issues. While well-intentioned, these individuals often lack the specialized training required for clinical counseling or crisis intervention. This gap underscores the urgent need for certified</w:t>
      </w:r>
    </w:p>
    <w:p>
      <w:pPr>
        <w:pStyle w:val="BodyText"/>
      </w:pPr>
      <w:r>
        <w:t xml:space="preserve">School Counselors.</w:t>
      </w:r>
    </w:p>
    <w:bookmarkEnd w:id="22"/>
    <w:bookmarkStart w:id="26" w:name="Xb42ac9ec0fab3bef5e6e887817b51630a07193a"/>
    <w:p>
      <w:pPr>
        <w:pStyle w:val="Heading2"/>
      </w:pPr>
      <w:r>
        <w:t xml:space="preserve">3. Defining the Role of the School Counselor in this Context</w:t>
      </w:r>
    </w:p>
    <w:p>
      <w:pPr>
        <w:pStyle w:val="FirstParagraph"/>
      </w:pPr>
      <w:r>
        <w:t xml:space="preserve">A professional</w:t>
      </w:r>
    </w:p>
    <w:p>
      <w:pPr>
        <w:pStyle w:val="BodyText"/>
      </w:pPr>
      <w:r>
        <w:t xml:space="preserve">School Counselor is defined as a qualified practitioner who works collaboratively with students, parents, teachers, and community agencies to promote student success. In the context of</w:t>
      </w:r>
      <w:r>
        <w:t xml:space="preserve"> </w:t>
      </w:r>
      <w:r>
        <w:rPr>
          <w:bCs/>
          <w:b/>
        </w:rPr>
        <w:t xml:space="preserve">Iran Tehran</w:t>
      </w:r>
      <w:r>
        <w:t xml:space="preserve"> </w:t>
      </w:r>
      <w:r>
        <w:t xml:space="preserve">, this role must be culturally adapted. The duties of the</w:t>
      </w:r>
    </w:p>
    <w:p>
      <w:pPr>
        <w:pStyle w:val="BodyText"/>
      </w:pPr>
      <w:r>
        <w:t xml:space="preserve">School Counselor should include:</w:t>
      </w:r>
    </w:p>
    <w:bookmarkStart w:id="23" w:name="academic-guidance-and-career-planning"/>
    <w:p>
      <w:pPr>
        <w:pStyle w:val="Heading3"/>
      </w:pPr>
      <w:r>
        <w:t xml:space="preserve">3.1 Academic Guidance and Career Planning</w:t>
      </w:r>
    </w:p>
    <w:p>
      <w:pPr>
        <w:pStyle w:val="FirstParagraph"/>
      </w:pPr>
      <w:r>
        <w:t xml:space="preserve">In a competitive academic environment, many students in Tehran struggle to align their interests with viable career paths due to a lack of information. The</w:t>
      </w:r>
      <w:r>
        <w:t xml:space="preserve"> </w:t>
      </w:r>
      <w:r>
        <w:rPr>
          <w:bCs/>
          <w:b/>
        </w:rPr>
        <w:t xml:space="preserve">School Counselor</w:t>
      </w:r>
      <w:r>
        <w:t xml:space="preserve"> </w:t>
      </w:r>
      <w:r>
        <w:t xml:space="preserve">plays a pivotal role in providing data-driven guidance on university majors and vocational training, ensuring that students make informed decisions that match their aptitudes.</w:t>
      </w:r>
    </w:p>
    <w:bookmarkEnd w:id="23"/>
    <w:bookmarkStart w:id="24" w:name="personal-and-social-development"/>
    <w:p>
      <w:pPr>
        <w:pStyle w:val="Heading3"/>
      </w:pPr>
      <w:r>
        <w:t xml:space="preserve">3.2 Personal and Social Development</w:t>
      </w:r>
    </w:p>
    <w:p>
      <w:pPr>
        <w:pStyle w:val="FirstParagraph"/>
      </w:pPr>
      <w:r>
        <w:t xml:space="preserve">The</w:t>
      </w:r>
    </w:p>
    <w:p>
      <w:pPr>
        <w:pStyle w:val="BodyText"/>
      </w:pPr>
      <w:r>
        <w:t xml:space="preserve">School Counselor facilitates the development of social skills, conflict resolution strategies, and emotional regulation techniques. In</w:t>
      </w:r>
      <w:r>
        <w:t xml:space="preserve"> </w:t>
      </w:r>
      <w:r>
        <w:rPr>
          <w:bCs/>
          <w:b/>
        </w:rPr>
        <w:t xml:space="preserve">Tehran Iran</w:t>
      </w:r>
      <w:r>
        <w:t xml:space="preserve"> </w:t>
      </w:r>
      <w:r>
        <w:t xml:space="preserve">, where collective family honor is significant, counselors must navigate family dynamics sensitively while empowering students to assert their individual needs in a healthy manner.</w:t>
      </w:r>
    </w:p>
    <w:bookmarkEnd w:id="24"/>
    <w:bookmarkStart w:id="25" w:name="X4a2e2ef84e728d49d0781522c5bbb26f991412b"/>
    <w:p>
      <w:pPr>
        <w:pStyle w:val="Heading3"/>
      </w:pPr>
      <w:r>
        <w:t xml:space="preserve">3.3 Crisis Intervention and Mental Health Support</w:t>
      </w:r>
    </w:p>
    <w:p>
      <w:pPr>
        <w:pStyle w:val="FirstParagraph"/>
      </w:pPr>
      <w:r>
        <w:t xml:space="preserve">Given the rising rates of adolescent depression reported in urban Iranian centers, the</w:t>
      </w:r>
      <w:r>
        <w:t xml:space="preserve"> </w:t>
      </w:r>
      <w:r>
        <w:rPr>
          <w:bCs/>
          <w:b/>
        </w:rPr>
        <w:t xml:space="preserve">School Counselor</w:t>
      </w:r>
      <w:r>
        <w:t xml:space="preserve"> </w:t>
      </w:r>
      <w:r>
        <w:t xml:space="preserve">acts as a first responder for mental health crises. This includes identifying signs of bullying, domestic abuse, or severe anxiety and providing immediate support or referral to external psychiatric services.</w:t>
      </w:r>
    </w:p>
    <w:bookmarkEnd w:id="25"/>
    <w:bookmarkEnd w:id="26"/>
    <w:bookmarkStart w:id="27" w:name="Xce1521d8f989745190958823385c5d125dfea8a"/>
    <w:p>
      <w:pPr>
        <w:pStyle w:val="Heading2"/>
      </w:pPr>
      <w:r>
        <w:t xml:space="preserve">4. Challenges to Implementation in Iran Tehran</w:t>
      </w:r>
    </w:p>
    <w:p>
      <w:pPr>
        <w:pStyle w:val="FirstParagraph"/>
      </w:pPr>
      <w:r>
        <w:t xml:space="preserve">The integration of the</w:t>
      </w:r>
      <w:r>
        <w:t xml:space="preserve"> </w:t>
      </w:r>
      <w:r>
        <w:rPr>
          <w:bCs/>
          <w:b/>
        </w:rPr>
        <w:t xml:space="preserve">School Counselor</w:t>
      </w:r>
      <w:r>
        <w:t xml:space="preserve"> </w:t>
      </w:r>
      <w:r>
        <w:t xml:space="preserve">into every school in</w:t>
      </w:r>
      <w:r>
        <w:t xml:space="preserve"> </w:t>
      </w:r>
      <w:r>
        <w:rPr>
          <w:bCs/>
          <w:b/>
        </w:rPr>
        <w:t xml:space="preserve">Iran Tehran</w:t>
      </w:r>
      <w:r>
        <w:t xml:space="preserve"> </w:t>
      </w:r>
      <w:r>
        <w:t xml:space="preserve">faces several structural and cultural hurdles.</w:t>
      </w:r>
    </w:p>
    <w:p>
      <w:pPr>
        <w:pStyle w:val="BodyText"/>
      </w:pPr>
      <w:r>
        <w:rPr>
          <w:iCs/>
          <w:i/>
        </w:rPr>
        <w:t xml:space="preserve">Lack of Specialized Training:</w:t>
      </w:r>
      <w:r>
        <w:t xml:space="preserve"> </w:t>
      </w:r>
      <w:r>
        <w:t xml:space="preserve">While universities in Iran offer degrees in psychology, there is a scarcity of postgraduate programs specifically tailored to "School Counseling" within the Iranian educational legal framework. Many practitioners are clinical psychologists who may not understand the specific dynamics of the school environment.</w:t>
      </w:r>
    </w:p>
    <w:p>
      <w:pPr>
        <w:pStyle w:val="BodyText"/>
      </w:pPr>
      <w:r>
        <w:rPr>
          <w:iCs/>
          <w:i/>
        </w:rPr>
        <w:t xml:space="preserve">Cultural Stigma:</w:t>
      </w:r>
      <w:r>
        <w:t xml:space="preserve"> </w:t>
      </w:r>
      <w:r>
        <w:t xml:space="preserve">There remains a stigma in certain communities surrounding mental health issues. Parents and students may view visiting a</w:t>
      </w:r>
      <w:r>
        <w:t xml:space="preserve"> </w:t>
      </w:r>
      <w:r>
        <w:rPr>
          <w:bCs/>
          <w:b/>
        </w:rPr>
        <w:t xml:space="preserve">School Counselor</w:t>
      </w:r>
      <w:r>
        <w:t xml:space="preserve"> </w:t>
      </w:r>
      <w:r>
        <w:t xml:space="preserve">as an admission of failure or weakness. Overcoming this requires extensive awareness campaigns involving religious leaders, community elders, and media.</w:t>
      </w:r>
    </w:p>
    <w:p>
      <w:pPr>
        <w:pStyle w:val="BodyText"/>
      </w:pPr>
      <w:r>
        <w:rPr>
          <w:iCs/>
          <w:i/>
        </w:rPr>
        <w:t xml:space="preserve">Resource Allocation:</w:t>
      </w:r>
      <w:r>
        <w:t xml:space="preserve"> </w:t>
      </w:r>
      <w:r>
        <w:t xml:space="preserve">Government funding for public education in</w:t>
      </w:r>
      <w:r>
        <w:t xml:space="preserve"> </w:t>
      </w:r>
      <w:r>
        <w:rPr>
          <w:bCs/>
          <w:b/>
        </w:rPr>
        <w:t xml:space="preserve">Tehran Iran</w:t>
      </w:r>
      <w:r>
        <w:t xml:space="preserve"> </w:t>
      </w:r>
      <w:r>
        <w:t xml:space="preserve">is often stretched thin. Prioritizing the hiring of full-time</w:t>
      </w:r>
    </w:p>
    <w:p>
      <w:pPr>
        <w:pStyle w:val="BodyText"/>
      </w:pPr>
      <w:r>
        <w:t xml:space="preserve">School Counselors requires a re-evaluation of budget priorities to ensure that mental health infrastructure is treated with the same importance as physical infrastructure.</w:t>
      </w:r>
    </w:p>
    <w:bookmarkEnd w:id="27"/>
    <w:bookmarkStart w:id="28" w:name="proposed-framework-for-integration"/>
    <w:p>
      <w:pPr>
        <w:pStyle w:val="Heading2"/>
      </w:pPr>
      <w:r>
        <w:t xml:space="preserve">5. Proposed Framework for Integration</w:t>
      </w:r>
    </w:p>
    <w:p>
      <w:pPr>
        <w:pStyle w:val="FirstParagraph"/>
      </w:pPr>
      <w:r>
        <w:t xml:space="preserve">To successfully implement the</w:t>
      </w:r>
      <w:r>
        <w:t xml:space="preserve"> </w:t>
      </w:r>
      <w:r>
        <w:rPr>
          <w:bCs/>
          <w:b/>
        </w:rPr>
        <w:t xml:space="preserve">School Counselor</w:t>
      </w:r>
      <w:r>
        <w:t xml:space="preserve"> </w:t>
      </w:r>
      <w:r>
        <w:t xml:space="preserve">model in</w:t>
      </w:r>
      <w:r>
        <w:t xml:space="preserve"> </w:t>
      </w:r>
      <w:r>
        <w:rPr>
          <w:bCs/>
          <w:b/>
        </w:rPr>
        <w:t xml:space="preserve">Iran Tehran</w:t>
      </w:r>
      <w:r>
        <w:t xml:space="preserve">, a multi-phase approach is recommended:</w:t>
      </w:r>
    </w:p>
    <w:p>
      <w:pPr>
        <w:numPr>
          <w:ilvl w:val="0"/>
          <w:numId w:val="1001"/>
        </w:numPr>
        <w:pStyle w:val="Compact"/>
      </w:pPr>
      <w:r>
        <w:t xml:space="preserve">Certification Standardization: The Ministry of Education must collaborate with universities to create a standardized certification for School Counseling specific to the Iranian cultural context.</w:t>
      </w:r>
    </w:p>
    <w:p>
      <w:pPr>
        <w:numPr>
          <w:ilvl w:val="0"/>
          <w:numId w:val="1001"/>
        </w:numPr>
        <w:pStyle w:val="Compact"/>
      </w:pPr>
      <w:r>
        <w:rPr>
          <w:bCs/>
          <w:b/>
        </w:rPr>
        <w:t xml:space="preserve">Pilot Programs in Tehran:</w:t>
      </w:r>
      <w:r>
        <w:t xml:space="preserve"> </w:t>
      </w:r>
      <w:r>
        <w:t xml:space="preserve">Initial implementation should focus on pilot programs in diverse districts of Tehran (both high-income and low-income areas) to test efficacy and gather local data.</w:t>
      </w:r>
    </w:p>
    <w:p>
      <w:pPr>
        <w:numPr>
          <w:ilvl w:val="0"/>
          <w:numId w:val="1001"/>
        </w:numPr>
        <w:pStyle w:val="Compact"/>
      </w:pPr>
      <w:r>
        <w:t xml:space="preserve">Collaborative Networks: Establish networks between School Counselors, local hospitals, and community centers to facilitate referrals for students requiring intensive therapy beyond the school’s scope.</w:t>
      </w:r>
    </w:p>
    <w:p>
      <w:pPr>
        <w:numPr>
          <w:ilvl w:val="0"/>
          <w:numId w:val="1001"/>
        </w:numPr>
        <w:pStyle w:val="Compact"/>
      </w:pPr>
      <w:r>
        <w:t xml:space="preserve">Cultural Sensitivity Training: All counseling interventions must be designed with deep respect for Islamic values and Iranian traditions to ensure acceptance by parents and the broader community.</w:t>
      </w:r>
    </w:p>
    <w:bookmarkEnd w:id="28"/>
    <w:bookmarkStart w:id="29" w:name="conclusion"/>
    <w:p>
      <w:pPr>
        <w:pStyle w:val="Heading2"/>
      </w:pPr>
      <w:r>
        <w:t xml:space="preserve">6. Conclusion</w:t>
      </w:r>
    </w:p>
    <w:p>
      <w:pPr>
        <w:pStyle w:val="FirstParagraph"/>
      </w:pPr>
      <w:r>
        <w:t xml:space="preserve">The introduction of the professional</w:t>
      </w:r>
      <w:r>
        <w:t xml:space="preserve"> </w:t>
      </w:r>
      <w:r>
        <w:rPr>
          <w:bCs/>
          <w:b/>
        </w:rPr>
        <w:t xml:space="preserve">School Counselor</w:t>
      </w:r>
      <w:r>
        <w:t xml:space="preserve"> </w:t>
      </w:r>
      <w:r>
        <w:t xml:space="preserve">in</w:t>
      </w:r>
      <w:r>
        <w:t xml:space="preserve"> </w:t>
      </w:r>
      <w:r>
        <w:rPr>
          <w:bCs/>
          <w:b/>
        </w:rPr>
        <w:t xml:space="preserve">Iran Tehran</w:t>
      </w:r>
    </w:p>
    <w:p>
      <w:pPr>
        <w:pStyle w:val="BodyText"/>
      </w:pPr>
      <w:r>
        <w:t xml:space="preserve">The data suggests that investment in</w:t>
      </w:r>
    </w:p>
    <w:p>
      <w:pPr>
        <w:pStyle w:val="BodyText"/>
      </w:pPr>
      <w:r>
        <w:t xml:space="preserve">School Counselors yields long-term societal benefits, including reduced crime rates, higher university retention rates, and a healthier workforce. For the educational system of</w:t>
      </w:r>
      <w:r>
        <w:t xml:space="preserve"> </w:t>
      </w:r>
      <w:r>
        <w:rPr>
          <w:bCs/>
          <w:b/>
        </w:rPr>
        <w:t xml:space="preserve">Iran Tehran</w:t>
      </w:r>
      <w:r>
        <w:t xml:space="preserve"> </w:t>
      </w:r>
      <w:r>
        <w:t xml:space="preserve">to remain competitive and humane, it must prioritize the mental well-being of its students through structured professional counseling. Future research should focus on longitudinal studies measuring the impact of these interventions on student graduation rates in major Iranian cities.</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Golestan, S. (2019).</w:t>
      </w:r>
      <w:r>
        <w:t xml:space="preserve"> </w:t>
      </w:r>
      <w:r>
        <w:rPr>
          <w:bCs/>
          <w:b/>
        </w:rPr>
        <w:t xml:space="preserve">Educational Challenges in Urban Tehran: A Socio-Psychological Perspective.</w:t>
      </w:r>
      <w:r>
        <w:t xml:space="preserve"> </w:t>
      </w:r>
      <w:r>
        <w:t xml:space="preserve">Journal of Iranian Education Studies, 12(3), 45-67.</w:t>
      </w:r>
    </w:p>
    <w:p>
      <w:pPr>
        <w:numPr>
          <w:ilvl w:val="0"/>
          <w:numId w:val="1002"/>
        </w:numPr>
        <w:pStyle w:val="Compact"/>
      </w:pPr>
      <w:r>
        <w:t xml:space="preserve">Karimi, M., &amp; Hosseini, R. (2021).</w:t>
      </w:r>
      <w:r>
        <w:t xml:space="preserve"> </w:t>
      </w:r>
      <w:r>
        <w:rPr>
          <w:bCs/>
          <w:b/>
        </w:rPr>
        <w:t xml:space="preserve">Mental Health Stigma in Iranian Schools: Barriers to Counseling Services.</w:t>
      </w:r>
      <w:r>
        <w:t xml:space="preserve"> </w:t>
      </w:r>
      <w:r>
        <w:t xml:space="preserve">Tehran University Press.</w:t>
      </w:r>
    </w:p>
    <w:p>
      <w:pPr>
        <w:numPr>
          <w:ilvl w:val="0"/>
          <w:numId w:val="1002"/>
        </w:numPr>
        <w:pStyle w:val="Compact"/>
      </w:pPr>
      <w:r>
        <w:t xml:space="preserve">Ministry of Education Iran. (2020).</w:t>
      </w:r>
      <w:r>
        <w:t xml:space="preserve"> </w:t>
      </w:r>
      <w:r>
        <w:rPr>
          <w:bCs/>
          <w:b/>
        </w:rPr>
        <w:t xml:space="preserve">National Strategic Plan for Student Welfare and Support.</w:t>
      </w:r>
      <w:r>
        <w:t xml:space="preserve"> </w:t>
      </w:r>
      <w:r>
        <w:t xml:space="preserve">Tehran: Government Publications Office.</w:t>
      </w:r>
    </w:p>
    <w:p>
      <w:pPr>
        <w:numPr>
          <w:ilvl w:val="0"/>
          <w:numId w:val="1002"/>
        </w:numPr>
        <w:pStyle w:val="Compact"/>
      </w:pPr>
      <w:r>
        <w:t xml:space="preserve">Sadeghi, L. (2018). The Role of the Guidance Counselor in Reducing Academic Anxiety among High School Students in</w:t>
      </w:r>
    </w:p>
    <w:p>
      <w:pPr>
        <w:numPr>
          <w:ilvl w:val="0"/>
          <w:numId w:val="1000"/>
        </w:numPr>
        <w:pStyle w:val="Compact"/>
      </w:pPr>
      <w:r>
        <w:t xml:space="preserve">Tehran Iran. International Journal of Psychology and Educational Research, 5(2), 112-129.</w:t>
      </w:r>
    </w:p>
    <w:p>
      <w:pPr>
        <w:numPr>
          <w:ilvl w:val="0"/>
          <w:numId w:val="1002"/>
        </w:numPr>
        <w:pStyle w:val="Compact"/>
      </w:pPr>
      <w:r>
        <w:t xml:space="preserve">World Health Organization. (2022).</w:t>
      </w:r>
      <w:r>
        <w:t xml:space="preserve"> </w:t>
      </w:r>
      <w:r>
        <w:rPr>
          <w:bCs/>
          <w:b/>
        </w:rPr>
        <w:t xml:space="preserve">Mental Health Atlas: Country Profile for Iran.</w:t>
      </w:r>
      <w:r>
        <w:t xml:space="preserve"> </w:t>
      </w:r>
      <w:r>
        <w:t xml:space="preserve">Geneva: WHO.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Tehran, Iran: Bridging Educational Gaps and Enhancing Student Well-being</dc:title>
  <dc:creator/>
  <dc:language>en</dc:language>
  <cp:keywords/>
  <dcterms:created xsi:type="dcterms:W3CDTF">2026-07-29T08:03:46Z</dcterms:created>
  <dcterms:modified xsi:type="dcterms:W3CDTF">2026-07-29T08:03:46Z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