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Aviv:</w:t>
      </w:r>
      <w:r>
        <w:t xml:space="preserve"> </w:t>
      </w:r>
      <w:r>
        <w:t xml:space="preserve">Navigating</w:t>
      </w:r>
      <w:r>
        <w:t xml:space="preserve"> </w:t>
      </w:r>
      <w:r>
        <w:t xml:space="preserve">Complexity</w:t>
      </w:r>
      <w:r>
        <w:t xml:space="preserve"> </w:t>
      </w:r>
      <w:r>
        <w:t xml:space="preserve">in</w:t>
      </w:r>
      <w:r>
        <w:t xml:space="preserve"> </w:t>
      </w:r>
      <w:r>
        <w:t xml:space="preserve">a</w:t>
      </w:r>
      <w:r>
        <w:t xml:space="preserve"> </w:t>
      </w:r>
      <w:r>
        <w:t xml:space="preserve">Global</w:t>
      </w:r>
      <w:r>
        <w:t xml:space="preserve"> </w:t>
      </w:r>
      <w:r>
        <w:t xml:space="preserve">Metropolis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School Counselor in Israel Tel Aviv: Navigating Complexity in a Global Metropolis</dc:title>
  <dc:creator/>
  <dc:language>en</dc:language>
  <cp:keywords/>
  <dcterms:created xsi:type="dcterms:W3CDTF">2026-07-30T12:30:44Z</dcterms:created>
  <dcterms:modified xsi:type="dcterms:W3CDTF">2026-07-30T12:30:44Z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