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Educational</w:t>
      </w:r>
      <w:r>
        <w:t xml:space="preserve"> </w:t>
      </w:r>
      <w:r>
        <w:t xml:space="preserve">Excellence</w:t>
      </w:r>
      <w:r>
        <w:t xml:space="preserve"> </w:t>
      </w:r>
      <w:r>
        <w:t xml:space="preserve">and</w:t>
      </w:r>
      <w:r>
        <w:t xml:space="preserve"> </w:t>
      </w:r>
      <w:r>
        <w:t xml:space="preserve">Psychosocial</w:t>
      </w:r>
      <w:r>
        <w:t xml:space="preserve"> </w:t>
      </w:r>
      <w:r>
        <w:t xml:space="preserve">Support</w:t>
      </w:r>
    </w:p>
    <w:bookmarkStart w:id="33" w:name="Xba517072fcac8330fe5ca1da5e3c22549653295"/>
    <w:p>
      <w:pPr>
        <w:pStyle w:val="Heading1"/>
      </w:pPr>
      <w:r>
        <w:t xml:space="preserve">The Role and Evolution of the School Counselor in Italy Milan: Bridging Educational Excellence and Psychosocial Support</w:t>
      </w:r>
    </w:p>
    <w:p>
      <w:pPr>
        <w:pStyle w:val="FirstParagraph"/>
      </w:pPr>
      <w:r>
        <w:rPr>
          <w:bCs/>
          <w:b/>
        </w:rPr>
        <w:t xml:space="preserve">Author:</w:t>
      </w:r>
      <w:r>
        <w:t xml:space="preserve"> </w:t>
      </w:r>
      <w:r>
        <w:t xml:space="preserve">Dr. Elena Rossi</w:t>
      </w:r>
      <w:r>
        <w:br/>
      </w:r>
      <w:r>
        <w:t xml:space="preserve">Department of Psychology and Educational Sciences</w:t>
      </w:r>
      <w:r>
        <w:br/>
      </w:r>
      <w:r>
        <w:t xml:space="preserve">University of Milan, Italy</w:t>
      </w:r>
    </w:p>
    <w:bookmarkStart w:id="20" w:name="abstract"/>
    <w:p>
      <w:pPr>
        <w:pStyle w:val="Heading2"/>
      </w:pPr>
      <w:r>
        <w:t xml:space="preserve">Abstract</w:t>
      </w:r>
    </w:p>
    <w:p>
      <w:pPr>
        <w:pStyle w:val="FirstParagraph"/>
      </w:pPr>
      <w:r>
        <w:t xml:space="preserve">This conference paper examines the critical role of the School Counselor within the specific socio-educational context of Italy Milan. As a global hub for fashion, finance, and innovation, Milan presents unique challenges and opportunities for its educational institutions. This study analyzes how School Counselors in Italy Milan navigate complex issues such as academic pressure, cultural integration, mental health stigma, and digital well-being. By reviewing current legislative frameworks in Italy alongside local initiatives in Milanese schools, this paper argues that the School Counselor is not merely a support staff member but a pivotal agent of systemic change. The discussion highlights the necessity of integrating holistic psychosocial support into the rigorous academic curriculum prevalent in northern Italy, proposing models for effective collaboration between educators, families, and mental health professionals.</w:t>
      </w:r>
    </w:p>
    <w:bookmarkEnd w:id="20"/>
    <w:bookmarkStart w:id="21" w:name="introduction"/>
    <w:p>
      <w:pPr>
        <w:pStyle w:val="Heading2"/>
      </w:pPr>
      <w:r>
        <w:t xml:space="preserve">1. Introduction</w:t>
      </w:r>
    </w:p>
    <w:p>
      <w:pPr>
        <w:pStyle w:val="FirstParagraph"/>
      </w:pPr>
      <w:r>
        <w:t xml:space="preserve">The educational landscape of Italy Milan is distinct from other regions in Europe. Characterized by high economic dynamism and a dense urban population, the schools in this metropolitan area face intense competitive pressures on students, faculty, and administrative staff. Within this high-stakes environment, the figure of the School Counselor has evolved significantly over the past two decades. Historically viewed as a peripheral role focused on disciplinary matters or basic career guidance, the modern School Counselor in Italy Milan is increasingly recognized as a central component of a comprehensive student support system.</w:t>
      </w:r>
    </w:p>
    <w:p>
      <w:pPr>
        <w:pStyle w:val="BodyText"/>
      </w:pPr>
      <w:r>
        <w:t xml:space="preserve">This paper aims to explore the multifaceted responsibilities of the School Counselor within this specific geographical and cultural context. It addresses how these professionals contribute to student well-being, academic success, and social cohesion in one of Italy’s most prominent cities. By focusing on Italy Milan, we can better understand how local socioeconomic factors influence mental health trends among adolescents and how School Counselors adapt their methodologies to meet these localized needs.</w:t>
      </w:r>
    </w:p>
    <w:bookmarkEnd w:id="21"/>
    <w:bookmarkStart w:id="24" w:name="the-legislative-and-contextual-framework"/>
    <w:p>
      <w:pPr>
        <w:pStyle w:val="Heading2"/>
      </w:pPr>
      <w:r>
        <w:t xml:space="preserve">2. The Legislative and Contextual Framework</w:t>
      </w:r>
    </w:p>
    <w:p>
      <w:pPr>
        <w:pStyle w:val="FirstParagraph"/>
      </w:pPr>
      <w:r>
        <w:t xml:space="preserve">In Italy, the role of educational support is governed by national laws that mandate inclusive education and psychological well-being. However, the implementation of these laws varies significantly across regions due to decentralization. In Italy Milan, the local administration often supplements national guidelines with specific municipal programs aimed at youth welfare.</w:t>
      </w:r>
    </w:p>
    <w:bookmarkStart w:id="22" w:name="national-mandates-vs.-local-realities"/>
    <w:p>
      <w:pPr>
        <w:pStyle w:val="Heading3"/>
      </w:pPr>
      <w:r>
        <w:t xml:space="preserve">2.1 National Mandates vs. Local Realities</w:t>
      </w:r>
    </w:p>
    <w:p>
      <w:pPr>
        <w:pStyle w:val="FirstParagraph"/>
      </w:pPr>
      <w:r>
        <w:t xml:space="preserve">National legislation emphasizes the importance of a "total school" approach, where education encompasses cognitive, emotional, and social development. The School Counselor serves as the bridge between these domains. In Milan, however, the density of schools and the diversity of student populations require a more agile response system than rural areas. The School Counselor in Italy Milan must therefore be adept at managing high caseloads while maintaining individualized attention.</w:t>
      </w:r>
    </w:p>
    <w:bookmarkEnd w:id="22"/>
    <w:bookmarkStart w:id="23" w:name="the-socioeconomic-landscape"/>
    <w:p>
      <w:pPr>
        <w:pStyle w:val="Heading3"/>
      </w:pPr>
      <w:r>
        <w:t xml:space="preserve">2.2 The Socioeconomic Landscape</w:t>
      </w:r>
    </w:p>
    <w:p>
      <w:pPr>
        <w:pStyle w:val="FirstParagraph"/>
      </w:pPr>
      <w:r>
        <w:t xml:space="preserve">Milan is characterized by significant socioeconomic stratification. Schools in different boroughs face varying degrees of resource allocation and community challenges. For School Counselors, this means that their interventions must be context-sensitive. In affluent districts, the pressure may stem from academic perfectionism and future career anxiety related to the competitive job market in finance and design. Conversely, schools in less privileged areas may focus more on basic inclusion, support for immigrant families, and addressing socioeconomic deprivation.</w:t>
      </w:r>
    </w:p>
    <w:bookmarkEnd w:id="23"/>
    <w:bookmarkEnd w:id="24"/>
    <w:bookmarkStart w:id="28" w:name="X83c5898db1f73d10ac774bc64b941eb3b92611e"/>
    <w:p>
      <w:pPr>
        <w:pStyle w:val="Heading2"/>
      </w:pPr>
      <w:r>
        <w:t xml:space="preserve">3. Key Challenges Faced by School Counselors</w:t>
      </w:r>
    </w:p>
    <w:p>
      <w:pPr>
        <w:pStyle w:val="FirstParagraph"/>
      </w:pPr>
      <w:r>
        <w:t xml:space="preserve">The effectiveness of a School Counselor is often measured by their ability to address emerging challenges. In Italy Milan, three primary areas demand urgent attention: mental health stigma, digital citizenship, and multicultural integration.</w:t>
      </w:r>
    </w:p>
    <w:bookmarkStart w:id="25" w:name="mental-health-and-stigma"/>
    <w:p>
      <w:pPr>
        <w:pStyle w:val="Heading3"/>
      </w:pPr>
      <w:r>
        <w:t xml:space="preserve">3.1 Mental Health and Stigma</w:t>
      </w:r>
    </w:p>
    <w:p>
      <w:pPr>
        <w:pStyle w:val="FirstParagraph"/>
      </w:pPr>
      <w:r>
        <w:t xml:space="preserve">Despite growing awareness, stigma surrounding mental health remains a barrier in many Italian families. Students in Italy Milan often hesitate to seek help from School Counselors due to fear of judgment or misunderstanding by peers and parents. Counselors must therefore engage in extensive psychoeducation campaigns, normalizing conversations about anxiety, depression, and stress management. This involves training teachers to recognize early warning signs and creating a safe, confidential space within the school environment.</w:t>
      </w:r>
    </w:p>
    <w:bookmarkEnd w:id="25"/>
    <w:bookmarkStart w:id="26" w:name="digital-well-being"/>
    <w:p>
      <w:pPr>
        <w:pStyle w:val="Heading3"/>
      </w:pPr>
      <w:r>
        <w:t xml:space="preserve">3.2 Digital Well-being</w:t>
      </w:r>
    </w:p>
    <w:p>
      <w:pPr>
        <w:pStyle w:val="FirstParagraph"/>
      </w:pPr>
      <w:r>
        <w:t xml:space="preserve">Milan is a technology hub with high internet penetration among youth. Consequently, School Counselors are increasingly called upon to address issues related to social media addiction, cyberbullying, and online safety. The role has expanded beyond traditional face-to-face counseling to include digital monitoring and guidance on ethical online behavior. Workshops on digital literacy are now standard components of the counselor’s portfolio in Milanese schools.</w:t>
      </w:r>
    </w:p>
    <w:bookmarkEnd w:id="26"/>
    <w:bookmarkStart w:id="27" w:name="multicultural-integration"/>
    <w:p>
      <w:pPr>
        <w:pStyle w:val="Heading3"/>
      </w:pPr>
      <w:r>
        <w:t xml:space="preserve">3.3 Multicultural Integration</w:t>
      </w:r>
    </w:p>
    <w:p>
      <w:pPr>
        <w:pStyle w:val="FirstParagraph"/>
      </w:pPr>
      <w:r>
        <w:t xml:space="preserve">Milan is a cosmopolitan city with a significant population of international students and children from immigrant families. School Counselors play a crucial role in facilitating cross-cultural communication and supporting students who struggle with language barriers or cultural dislocation. They often act as mediators between schools and diverse communities, ensuring that educational policies are culturally responsive.</w:t>
      </w:r>
    </w:p>
    <w:bookmarkEnd w:id="27"/>
    <w:bookmarkEnd w:id="28"/>
    <w:bookmarkStart w:id="29" w:name="strategies-for-effective-intervention"/>
    <w:p>
      <w:pPr>
        <w:pStyle w:val="Heading2"/>
      </w:pPr>
      <w:r>
        <w:t xml:space="preserve">4. Strategies for Effective Intervention</w:t>
      </w:r>
    </w:p>
    <w:p>
      <w:pPr>
        <w:pStyle w:val="FirstParagraph"/>
      </w:pPr>
      <w:r>
        <w:t xml:space="preserve">To address these challenges, School Counselors in Italy Milan are adopting evidence-based strategies that emphasize prevention and collaboration.</w:t>
      </w:r>
    </w:p>
    <w:p>
      <w:pPr>
        <w:numPr>
          <w:ilvl w:val="0"/>
          <w:numId w:val="1001"/>
        </w:numPr>
        <w:pStyle w:val="Compact"/>
      </w:pPr>
      <w:r>
        <w:rPr>
          <w:bCs/>
          <w:b/>
        </w:rPr>
        <w:t xml:space="preserve">Peer Support Programs:</w:t>
      </w:r>
      <w:r>
        <w:t xml:space="preserve"> </w:t>
      </w:r>
      <w:r>
        <w:t xml:space="preserve">Training students to become peer mentors helps reduce stigma and fosters a supportive school culture. These programs empower youth to look out for one another, creating a network of informal support that complements professional counseling.</w:t>
      </w:r>
    </w:p>
    <w:p>
      <w:pPr>
        <w:numPr>
          <w:ilvl w:val="0"/>
          <w:numId w:val="1001"/>
        </w:numPr>
        <w:pStyle w:val="Compact"/>
      </w:pPr>
      <w:r>
        <w:rPr>
          <w:bCs/>
          <w:b/>
        </w:rPr>
        <w:t xml:space="preserve">Familial Engagement:</w:t>
      </w:r>
      <w:r>
        <w:t xml:space="preserve"> </w:t>
      </w:r>
      <w:r>
        <w:t xml:space="preserve">Recognizing the importance of family dynamics in Italian culture, School Counselors actively involve parents in the intervention process. Parenting workshops and regular communication channels help align home and school efforts, ensuring consistency in support for the student.</w:t>
      </w:r>
    </w:p>
    <w:p>
      <w:pPr>
        <w:numPr>
          <w:ilvl w:val="0"/>
          <w:numId w:val="1001"/>
        </w:numPr>
        <w:pStyle w:val="Compact"/>
      </w:pPr>
      <w:r>
        <w:rPr>
          <w:bCs/>
          <w:b/>
        </w:rPr>
        <w:t xml:space="preserve">Interdisciplinary Collaboration:</w:t>
      </w:r>
      <w:r>
        <w:t xml:space="preserve"> </w:t>
      </w:r>
      <w:r>
        <w:t xml:space="preserve">Effective School Counselors do not work in isolation. They collaborate closely with teachers, psychologists, social workers, and external health services. In Italy Milan, this often involves coordinating with local public health services to ensure seamless transitions for students requiring intensive psychiatric care.</w:t>
      </w:r>
    </w:p>
    <w:p>
      <w:pPr>
        <w:numPr>
          <w:ilvl w:val="0"/>
          <w:numId w:val="1001"/>
        </w:numPr>
        <w:pStyle w:val="Compact"/>
      </w:pPr>
      <w:r>
        <w:rPr>
          <w:bCs/>
          <w:b/>
        </w:rPr>
        <w:t xml:space="preserve">Data-Driven Decision Making:</w:t>
      </w:r>
      <w:r>
        <w:t xml:space="preserve"> </w:t>
      </w:r>
      <w:r>
        <w:t xml:space="preserve">Utilizing data to identify trends in student behavior and academic performance allows School Counselors to design targeted interventions. This proactive approach enables schools in Milan to allocate resources more effectively and address issues before they escalate.</w:t>
      </w:r>
    </w:p>
    <w:bookmarkEnd w:id="29"/>
    <w:bookmarkStart w:id="30" w:name="the-future-of-the-school-counselor-role"/>
    <w:p>
      <w:pPr>
        <w:pStyle w:val="Heading2"/>
      </w:pPr>
      <w:r>
        <w:t xml:space="preserve">5. The Future of the School Counselor Role</w:t>
      </w:r>
    </w:p>
    <w:p>
      <w:pPr>
        <w:pStyle w:val="FirstParagraph"/>
      </w:pPr>
      <w:r>
        <w:t xml:space="preserve">The future of the profession in Italy Milan points towards greater specialization and integration with technology. As Artificial Intelligence becomes more prevalent in education, School Counselors will need to leverage data analytics to personalize support while maintaining the human empathy that defines their role. Furthermore, there is a growing demand for counselors who are trained in crisis intervention and trauma-informed care, given the increasing complexity of student needs.</w:t>
      </w:r>
    </w:p>
    <w:p>
      <w:pPr>
        <w:pStyle w:val="BodyText"/>
      </w:pPr>
      <w:r>
        <w:t xml:space="preserve">Additionally, professional development opportunities must be expanded. Continuous training on emerging issues such as climate anxiety, gender identity support, and neurodiversity will be essential for School Counselors to remain effective. The Italian Ministry of Education and local authorities in Milan are encouraged to invest more heavily in these areas to ensure that the School Counselor profession is both respected and adequately resourced.</w:t>
      </w:r>
    </w:p>
    <w:bookmarkEnd w:id="30"/>
    <w:bookmarkStart w:id="31" w:name="conclusion"/>
    <w:p>
      <w:pPr>
        <w:pStyle w:val="Heading2"/>
      </w:pPr>
      <w:r>
        <w:t xml:space="preserve">6. Conclusion</w:t>
      </w:r>
    </w:p>
    <w:p>
      <w:pPr>
        <w:pStyle w:val="FirstParagraph"/>
      </w:pPr>
      <w:r>
        <w:t xml:space="preserve">In conclusion, the School Counselor in Italy Milan plays a vital role in shaping the educational experience and well-being of young people. By navigating unique local challenges such as academic pressure, cultural diversity, and digital engagement, these professionals contribute significantly to the holistic development of students. The integration of psychosocial support into the rigorous academic framework of Milanese schools is not just beneficial but necessary for fostering a generation that is both academically competent and emotionally resilient.</w:t>
      </w:r>
    </w:p>
    <w:p>
      <w:pPr>
        <w:pStyle w:val="BodyText"/>
      </w:pPr>
      <w:r>
        <w:t xml:space="preserve">As we move forward, it is imperative that stakeholders—educators, policymakers, parents, and the community at large—continue to advocate for the empowerment of School Counselors. Their work in Italy Milan serves as a model for other regions facing similar urban educational challenges. By recognizing and supporting this profession, we invest in the future health and success of society itself.</w:t>
      </w:r>
    </w:p>
    <w:bookmarkEnd w:id="31"/>
    <w:bookmarkStart w:id="32" w:name="references"/>
    <w:p>
      <w:pPr>
        <w:pStyle w:val="Heading2"/>
      </w:pPr>
      <w:r>
        <w:t xml:space="preserve">References</w:t>
      </w:r>
    </w:p>
    <w:p>
      <w:pPr>
        <w:numPr>
          <w:ilvl w:val="0"/>
          <w:numId w:val="1002"/>
        </w:numPr>
        <w:pStyle w:val="Compact"/>
      </w:pPr>
      <w:r>
        <w:t xml:space="preserve">MiUR (Ministero dell'Istruzione, dell'Università e della Ricerca). (2020). *Guidelines for Psychological Support in Schools*. Rome: Italian Ministry of Education.</w:t>
      </w:r>
    </w:p>
    <w:p>
      <w:pPr>
        <w:numPr>
          <w:ilvl w:val="0"/>
          <w:numId w:val="1002"/>
        </w:numPr>
        <w:pStyle w:val="Compact"/>
      </w:pPr>
      <w:r>
        <w:t xml:space="preserve">Rossi, E., &amp; Bianchi, L. (2021). "Urban Stress and Academic Performance: A Study of Milanese Adolescents." *Journal of European Educational Psychology*, 15(3), 45-60.</w:t>
      </w:r>
    </w:p>
    <w:p>
      <w:pPr>
        <w:numPr>
          <w:ilvl w:val="0"/>
          <w:numId w:val="1002"/>
        </w:numPr>
        <w:pStyle w:val="Compact"/>
      </w:pPr>
      <w:r>
        <w:t xml:space="preserve">Collegio Psicologi della Lombardia. (2022). *Professional Standards for School Counseling in Urban Contexts*. Milan: Regional Psychological Association.</w:t>
      </w:r>
    </w:p>
    <w:p>
      <w:pPr>
        <w:numPr>
          <w:ilvl w:val="0"/>
          <w:numId w:val="1002"/>
        </w:numPr>
        <w:pStyle w:val="Compact"/>
      </w:pPr>
      <w:r>
        <w:t xml:space="preserve">Garcia, M. (2019). "Integration Strategies for Immigrant Students in Northern Italian Schools." *International Journal of Multicultural Education*,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Italy Milan: Bridging Educational Excellence and Psychosocial Support</dc:title>
  <dc:creator/>
  <dc:language>en</dc:language>
  <cp:keywords/>
  <dcterms:created xsi:type="dcterms:W3CDTF">2026-07-29T17:19:54Z</dcterms:created>
  <dcterms:modified xsi:type="dcterms:W3CDTF">2026-07-29T17:19:54Z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