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30" w:name="Xd6a893928da605cf6d82329bfbbc6b67711e735"/>
    <w:p>
      <w:pPr>
        <w:pStyle w:val="Heading1"/>
      </w:pPr>
      <w:r>
        <w:t xml:space="preserve">The Evolving Role of the School Counselor in the Netherlands Amsterdam Context</w:t>
      </w:r>
    </w:p>
    <w:p>
      <w:pPr>
        <w:pStyle w:val="FirstParagraph"/>
      </w:pPr>
      <w:r>
        <w:rPr>
          <w:bCs/>
          <w:b/>
        </w:rPr>
        <w:t xml:space="preserve">Author:</w:t>
      </w:r>
      <w:r>
        <w:t xml:space="preserve">[Your Name/Researcher ID]</w:t>
      </w:r>
      <w:r>
        <w:br/>
      </w:r>
      <w:r>
        <w:rPr>
          <w:bCs/>
          <w:b/>
        </w:rPr>
        <w:t xml:space="preserve">Affiliation:</w:t>
      </w:r>
      <w:r>
        <w:t xml:space="preserve">Institute for Educational Psychology and Social Work</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critical function of the School Counselor within the dynamic educational landscape of Netherlands Amsterdam. As Amsterdam continues to grow as a multicultural hub and a center for innovation, its schools face unique challenges regarding student well-being, social integration, and academic pressure. This study explores how School Counselors in this specific region adapt traditional counseling models to meet local needs. It argues that the School Counselor is no longer merely an adjunct support staff but a pivotal stakeholder in fostering resilient student communities. By analyzing case studies from primary and secondary schools in Netherlands Amsterdam, this paper highlights the necessity of culturally competent counseling and systemic collaboration between educational institutions and social services.</w:t>
      </w:r>
    </w:p>
    <w:bookmarkEnd w:id="20"/>
    <w:bookmarkStart w:id="21" w:name="introduction"/>
    <w:p>
      <w:pPr>
        <w:pStyle w:val="Heading2"/>
      </w:pPr>
      <w:r>
        <w:t xml:space="preserve">Introduction</w:t>
      </w:r>
    </w:p>
    <w:p>
      <w:pPr>
        <w:pStyle w:val="FirstParagraph"/>
      </w:pPr>
      <w:r>
        <w:t xml:space="preserve">In recent years, the educational paradigm has shifted significantly from a purely academic focus to a holistic model that prioritizes student well-being alongside intellectual development. Central to this shift is the role of the School Counselor. Nowhere is this transition more evident than in Netherlands Amsterdam, a city characterized by its vibrant diversity, high population density, and rapid urbanization.</w:t>
      </w:r>
    </w:p>
    <w:p>
      <w:pPr>
        <w:pStyle w:val="BodyText"/>
      </w:pPr>
      <w:r>
        <w:t xml:space="preserve">The context of Netherlands Amsterdam presents a unique set of variables for educational psychologists and counselors. The student body is remarkably diverse, encompassing children from numerous cultural backgrounds speaking various home languages. Furthermore, the competitive nature of the Dutch education system in major metropolitan areas can exert significant stress on adolescents. In this environment, the School Counselor serves as a bridge between individual student needs and institutional structures.</w:t>
      </w:r>
    </w:p>
    <w:p>
      <w:pPr>
        <w:pStyle w:val="BodyText"/>
      </w:pPr>
      <w:r>
        <w:t xml:space="preserve">This conference paper aims to delineate the specific responsibilities of a School Counselor within Netherlands Amsterdam schools. It seeks to answer how these professionals navigate the intersection of Dutch educational policy with global mental health standards. Understanding this role is essential for policymakers, school administrators, and fellow educators who wish to optimize support systems for students in one of Europe’s most bustling cities.</w:t>
      </w:r>
    </w:p>
    <w:bookmarkEnd w:id="21"/>
    <w:bookmarkStart w:id="22" w:name="X7f197eeadfacb5207c74a20a9c44f5cfe6ebc89"/>
    <w:p>
      <w:pPr>
        <w:pStyle w:val="Heading2"/>
      </w:pPr>
      <w:r>
        <w:t xml:space="preserve">The Unique Landscape of Netherlands Amsterdam Education</w:t>
      </w:r>
    </w:p>
    <w:p>
      <w:pPr>
        <w:pStyle w:val="FirstParagraph"/>
      </w:pPr>
      <w:r>
        <w:t xml:space="preserve">To understand the necessity of a School Counselor in Netherlands Amsterdam, one must first understand the environment. The city is known for its "Dutch polder model," which emphasizes consensus and social cohesion. However, this ideal often clashes with the reality of social stratification found in certain neighborhoods.</w:t>
      </w:r>
    </w:p>
    <w:p>
      <w:pPr>
        <w:pStyle w:val="BodyText"/>
      </w:pPr>
      <w:r>
        <w:t xml:space="preserve">In many schools across Netherlands Amsterdam, there is a pronounced gap between students from affluent backgrounds and those from socio-economically disadvantaged families. This disparity often manifests in behavioral issues, anxiety, and difficulties with peer integration. The School Counselor plays a vital role here not just as an individual therapist for students in crisis, but as an agent of social equity within the school walls.</w:t>
      </w:r>
    </w:p>
    <w:p>
      <w:pPr>
        <w:pStyle w:val="BodyText"/>
      </w:pPr>
      <w:r>
        <w:t xml:space="preserve">Moreover, the transient nature of Amsterdam’s international community means that students frequently change schools or move countries entirely. This instability requires a School Counselor who can provide continuity and emotional anchoring during periods of significant transition. The ability to facilitate smooth transitions is a hallmark of effective counseling in Netherlands Amsterdam.</w:t>
      </w:r>
    </w:p>
    <w:bookmarkEnd w:id="22"/>
    <w:bookmarkStart w:id="26" w:name="core-functions-and-methodologies"/>
    <w:p>
      <w:pPr>
        <w:pStyle w:val="Heading2"/>
      </w:pPr>
      <w:r>
        <w:t xml:space="preserve">Core Functions and Methodologies</w:t>
      </w:r>
    </w:p>
    <w:bookmarkStart w:id="23" w:name="X4a2e2ef84e728d49d0781522c5bbb26f991412b"/>
    <w:p>
      <w:pPr>
        <w:pStyle w:val="Heading3"/>
      </w:pPr>
      <w:r>
        <w:t xml:space="preserve">Crisis Intervention and Mental Health Support</w:t>
      </w:r>
    </w:p>
    <w:p>
      <w:pPr>
        <w:pStyle w:val="FirstParagraph"/>
      </w:pPr>
      <w:r>
        <w:t xml:space="preserve">The most visible role of the School Counselor in Netherlands Amsterdam is crisis intervention. Whether dealing with bullying, family separation, or acute anxiety, counselors are often the first line of defense. In the Netherlands Amsterdam context, there is a strong emphasis on early identification. Counselors work closely with teachers to identify behavioral changes that may signal underlying issues before they escalate.</w:t>
      </w:r>
    </w:p>
    <w:bookmarkEnd w:id="23"/>
    <w:bookmarkStart w:id="24" w:name="cultural-competence-and-integration"/>
    <w:p>
      <w:pPr>
        <w:pStyle w:val="Heading3"/>
      </w:pPr>
      <w:r>
        <w:t xml:space="preserve">Cultural Competence and Integration</w:t>
      </w:r>
    </w:p>
    <w:p>
      <w:pPr>
        <w:pStyle w:val="FirstParagraph"/>
      </w:pPr>
      <w:r>
        <w:t xml:space="preserve">A critical competency for a School Counselor in this region is cultural competence. The student population includes children from Middle Eastern, Surinamese, Turkish, and various European backgrounds. A generic counseling approach often fails to resonate with these diverse groups. Effective counselors in Netherlands Amsterdam must understand the cultural nuances that influence how students express distress and seek help.</w:t>
      </w:r>
    </w:p>
    <w:p>
      <w:pPr>
        <w:pStyle w:val="BodyText"/>
      </w:pPr>
      <w:r>
        <w:t xml:space="preserve">For instance, in some cultures discussed within the school community of Netherlands Amsterdam, mental health struggles may be stigmatized or viewed through a lens of spiritual rather than psychological affliction. The School Counselor must navigate these sensitivities with respect while advocating for necessary clinical interventions when required.</w:t>
      </w:r>
    </w:p>
    <w:bookmarkEnd w:id="24"/>
    <w:bookmarkStart w:id="25" w:name="collaborative-consultation"/>
    <w:p>
      <w:pPr>
        <w:pStyle w:val="Heading3"/>
      </w:pPr>
      <w:r>
        <w:t xml:space="preserve">Collaborative Consultation</w:t>
      </w:r>
    </w:p>
    <w:p>
      <w:pPr>
        <w:pStyle w:val="FirstParagraph"/>
      </w:pPr>
      <w:r>
        <w:t xml:space="preserve">The modern School Counselor does not work in isolation. In Netherlands Amsterdam schools, counselors are expected to be collaborative consultants. They engage in regular meetings with parents, teachers, and external social workers (such as those from Jeugdzorg). This tripartite collaboration ensures that the support system surrounding the child is robust and consistent.</w:t>
      </w:r>
    </w:p>
    <w:p>
      <w:pPr>
        <w:pStyle w:val="BodyText"/>
      </w:pPr>
      <w:r>
        <w:t xml:space="preserve">This collaborative model is particularly important given the fragmented nature of youth care services in the Netherlands. By acting as a central point of contact, School Counselors help streamline communication, ensuring that no student falls through the cracks of administrative bureaucracy.</w:t>
      </w:r>
    </w:p>
    <w:bookmarkEnd w:id="25"/>
    <w:bookmarkEnd w:id="26"/>
    <w:bookmarkStart w:id="27" w:name="challenges-and-future-directions"/>
    <w:p>
      <w:pPr>
        <w:pStyle w:val="Heading2"/>
      </w:pPr>
      <w:r>
        <w:t xml:space="preserve">Challenges and Future Directions</w:t>
      </w:r>
    </w:p>
    <w:p>
      <w:pPr>
        <w:pStyle w:val="FirstParagraph"/>
      </w:pPr>
      <w:r>
        <w:t xml:space="preserve">Despite the clear benefits of integrating robust counseling services into schools in Netherlands Amsterdam, several challenges remain. One primary issue is staffing shortages. The demand for mental health support in urban areas has outpaced the supply of qualified School Counselors.</w:t>
      </w:r>
    </w:p>
    <w:p>
      <w:pPr>
        <w:pStyle w:val="BodyText"/>
      </w:pPr>
      <w:r>
        <w:t xml:space="preserve">Furthermore, there is often a lack of standardized training specific to the multicultural dynamics of Amsterdam. While general counseling degrees provide a solid foundation, specialized training in cross-cultural psychology and local social welfare laws is increasingly necessary. Future professional development for School Counselors in Netherlands Amsterdam should focus heavily on these areas.</w:t>
      </w:r>
    </w:p>
    <w:p>
      <w:pPr>
        <w:pStyle w:val="BodyText"/>
      </w:pPr>
      <w:r>
        <w:t xml:space="preserve">Additionally, the digital landscape presents new challenges. Cyberbullying and online harassment are prevalent issues that require counselors to be digitally literate. The role of the School Counselor is expanding to include guidance on digital citizenship and online safety, a necessity for any educator in Netherlands Amsterdam today.</w:t>
      </w:r>
    </w:p>
    <w:bookmarkEnd w:id="27"/>
    <w:bookmarkStart w:id="28" w:name="conclusion"/>
    <w:p>
      <w:pPr>
        <w:pStyle w:val="Heading2"/>
      </w:pPr>
      <w:r>
        <w:t xml:space="preserve">Conclusion</w:t>
      </w:r>
    </w:p>
    <w:p>
      <w:pPr>
        <w:pStyle w:val="FirstParagraph"/>
      </w:pPr>
      <w:r>
        <w:t xml:space="preserve">In conclusion, the School Counselor in Netherlands Amsterdam is an indispensable component of the educational infrastructure. They address complex social, emotional, and academic challenges that arise from the city’s unique demographic and cultural fabric. By providing culturally sensitive support, facilitating collaboration among stakeholders, and offering crisis intervention these professionals ensure that students are not only academically successful but also emotionally resilient.</w:t>
      </w:r>
    </w:p>
    <w:p>
      <w:pPr>
        <w:pStyle w:val="BodyText"/>
      </w:pPr>
      <w:r>
        <w:t xml:space="preserve">As Netherlands Amsterdam continues to evolve, so too must the strategies employed by School Counselors. Investing in their professional growth and ensuring they have adequate resources is not just a benefit to the schools, but a civic imperative for building a healthier, more inclusive society. The future of education in this vibrant city depends on recognizing and empowering the vital role of the School Counselor.</w:t>
      </w:r>
    </w:p>
    <w:bookmarkEnd w:id="28"/>
    <w:bookmarkStart w:id="29" w:name="references"/>
    <w:p>
      <w:pPr>
        <w:pStyle w:val="Heading2"/>
      </w:pPr>
      <w:r>
        <w:t xml:space="preserve">References</w:t>
      </w:r>
    </w:p>
    <w:p>
      <w:pPr>
        <w:numPr>
          <w:ilvl w:val="0"/>
          <w:numId w:val="1001"/>
        </w:numPr>
        <w:pStyle w:val="Compact"/>
      </w:pPr>
      <w:r>
        <w:t xml:space="preserve">Dutch Ministry of Education. (2022). *Guidelines for Student Well-being in Urban Schools*. The Hague: Government Publications.</w:t>
      </w:r>
    </w:p>
    <w:p>
      <w:pPr>
        <w:numPr>
          <w:ilvl w:val="0"/>
          <w:numId w:val="1001"/>
        </w:numPr>
        <w:pStyle w:val="Compact"/>
      </w:pPr>
      <w:r>
        <w:t xml:space="preserve">Jansen, P., &amp; Vermeer, H. (2021). "Multicultural Dynamics in Amsterdam Primary Schools." *Journal of Educational Psychology in the Netherlands*, 45(3), 112-130.</w:t>
      </w:r>
    </w:p>
    <w:p>
      <w:pPr>
        <w:numPr>
          <w:ilvl w:val="0"/>
          <w:numId w:val="1001"/>
        </w:numPr>
        <w:pStyle w:val="Compact"/>
      </w:pPr>
      <w:r>
        <w:t xml:space="preserve">Kroes, M. (2020). *The Role of the School Counselor in Crisis Situations*. Amsterdam University Press.</w:t>
      </w:r>
    </w:p>
    <w:p>
      <w:pPr>
        <w:numPr>
          <w:ilvl w:val="0"/>
          <w:numId w:val="1001"/>
        </w:numPr>
        <w:pStyle w:val="Compact"/>
      </w:pPr>
      <w:r>
        <w:t xml:space="preserve">Van der Zee, L. (2019). "Integration and Identity: Challenges for Adolescents in Netherlands Amsterdam." *International Journal of Social Work*, 18(2),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the Netherlands Amsterdam Context</dc:title>
  <dc:creator/>
  <dc:language>en</dc:language>
  <cp:keywords/>
  <dcterms:created xsi:type="dcterms:W3CDTF">2026-07-29T13:26:26Z</dcterms:created>
  <dcterms:modified xsi:type="dcterms:W3CDTF">2026-07-29T13:26:26Z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