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2" w:name="Xcc78cc4cc0240876a95581ee2903689b9b19eff"/>
    <w:p>
      <w:pPr>
        <w:pStyle w:val="Heading1"/>
      </w:pPr>
      <w:r>
        <w:t xml:space="preserve">Bridging Gaps: The Evolving Role of School Counselors in the Educational Landscape of Philippines, Manila</w:t>
      </w:r>
    </w:p>
    <w:p>
      <w:pPr>
        <w:pStyle w:val="FirstParagraph"/>
      </w:pPr>
      <w:r>
        <w:t xml:space="preserve">Presented at the National Conference on Guidance and Counseling</w:t>
      </w:r>
      <w:r>
        <w:br/>
      </w:r>
      <w:r>
        <w:t xml:space="preserve">Metro Manila, Philippines</w:t>
      </w:r>
      <w:r>
        <w:br/>
      </w:r>
      <w:r>
        <w:t xml:space="preserve">October 2023</w:t>
      </w:r>
    </w:p>
    <w:bookmarkStart w:id="20" w:name="abstract"/>
    <w:p>
      <w:pPr>
        <w:pStyle w:val="Heading3"/>
      </w:pPr>
      <w:r>
        <w:rPr>
          <w:bCs/>
          <w:b/>
        </w:rPr>
        <w:t xml:space="preserve">Abstract</w:t>
      </w:r>
    </w:p>
    <w:p>
      <w:pPr>
        <w:pStyle w:val="FirstParagraph"/>
      </w:pPr>
      <w:r>
        <w:t xml:space="preserve">This paper explores the critical role of the School Counselor within the dynamic and densely populated educational context of Philippines, Manila. As urban centers in the Philippines continue to grow, so too does the complexity of student needs. This document examines how School Counselors serve as pivotal agents in addressing academic challenges, mental health disparities, and social integration among students in Manila’s public and private institutions. By analyzing current frameworks under the Department of Education (DepEd) and proposing strategic interventions for resource-constrained environments, this paper argues for a robust expansion of counseling services to ensure holistic student development.</w:t>
      </w:r>
    </w:p>
    <w:p>
      <w:pPr>
        <w:pStyle w:val="BodyText"/>
      </w:pPr>
      <w:r>
        <w:rPr>
          <w:bCs/>
          <w:b/>
        </w:rPr>
        <w:t xml:space="preserve">Keywords:</w:t>
      </w:r>
      <w:r>
        <w:t xml:space="preserve"> </w:t>
      </w:r>
      <w:r>
        <w:t xml:space="preserve">School Counselor, Philippines Manila, Student Mental Health, DepEd Standards, Educational Policy.</w:t>
      </w:r>
    </w:p>
    <w:bookmarkEnd w:id="20"/>
    <w:bookmarkStart w:id="21" w:name="i.-introduction"/>
    <w:p>
      <w:pPr>
        <w:pStyle w:val="Heading2"/>
      </w:pPr>
      <w:r>
        <w:t xml:space="preserve">I. Introduction</w:t>
      </w:r>
    </w:p>
    <w:p>
      <w:pPr>
        <w:pStyle w:val="FirstParagraph"/>
      </w:pPr>
      <w:r>
        <w:t xml:space="preserve">The metropolitan region of Philippines Manila serves as the political, economic, and educational center of the country. It is a bustling hub where thousands of students navigate their academic journeys amidst rapid urbanization and socio-economic diversity. Within this high-pressure environment, the presence of a trained School Counselor has transitioned from an optional luxury to an educational necessity. The primary objective of this conference paper is to delineate the specific functions, challenges, and future directions for School Counselors operating in Philippines Manila.</w:t>
      </w:r>
    </w:p>
    <w:p>
      <w:pPr>
        <w:pStyle w:val="BodyText"/>
      </w:pPr>
      <w:r>
        <w:t xml:space="preserve">In recent years, the Philippine government has recognized mental health as a public health priority. However, implementation at the grassroots level—specifically within schools—remains inconsistent. The School Counselor is tasked not only with career guidance but also with providing psychosocial support that addresses issues ranging from test anxiety to severe emotional distress. This paper aims to highlight how these professionals can be better integrated into the daily operations of schools in Philippines Manila to maximize their impact.</w:t>
      </w:r>
    </w:p>
    <w:bookmarkEnd w:id="21"/>
    <w:bookmarkStart w:id="24" w:name="X5687aef5cdd4f26de3db8a21550cd7a1dc7ae27"/>
    <w:p>
      <w:pPr>
        <w:pStyle w:val="Heading2"/>
      </w:pPr>
      <w:r>
        <w:t xml:space="preserve">II. The Unique Context of Philippines Manila</w:t>
      </w:r>
    </w:p>
    <w:p>
      <w:pPr>
        <w:pStyle w:val="FirstParagraph"/>
      </w:pPr>
      <w:r>
        <w:t xml:space="preserve">To understand the necessity of the School Counselor, one must first appreciate the unique demographic and environmental context of Philippines Manila. Unlike rural areas where community ties may be tighter, urban schools in Manila are characterized by high population density, diverse cultural backgrounds, and significant economic disparity among student bodies.</w:t>
      </w:r>
    </w:p>
    <w:bookmarkStart w:id="22" w:name="a.-socio-economic-diversity"/>
    <w:p>
      <w:pPr>
        <w:pStyle w:val="Heading3"/>
      </w:pPr>
      <w:r>
        <w:t xml:space="preserve">A. Socio-Economic Diversity</w:t>
      </w:r>
    </w:p>
    <w:p>
      <w:pPr>
        <w:pStyle w:val="FirstParagraph"/>
      </w:pPr>
      <w:r>
        <w:t xml:space="preserve">Students in Manila come from vastly different walks of life. Some attend well-funded private institutions with comprehensive support systems, while others attend under-resourced public schools where teachers often assume roles that exceed their job descriptions. In this disparity, the School Counselor becomes a vital equalizer, offering a safe space for students to discuss personal issues that might otherwise go unnoticed due to large class sizes.</w:t>
      </w:r>
    </w:p>
    <w:bookmarkEnd w:id="22"/>
    <w:bookmarkStart w:id="23" w:name="b.-academic-pressure-and-mental-health"/>
    <w:p>
      <w:pPr>
        <w:pStyle w:val="Heading3"/>
      </w:pPr>
      <w:r>
        <w:t xml:space="preserve">B. Academic Pressure and Mental Health</w:t>
      </w:r>
    </w:p>
    <w:p>
      <w:pPr>
        <w:pStyle w:val="FirstParagraph"/>
      </w:pPr>
      <w:r>
        <w:t xml:space="preserve">The competitive nature of the Philippine education system places immense pressure on students. From elementary levels through tertiary education, the drive for academic excellence is paramount. In Philippines Manila, this pressure is exacerbated by the cost of living and parental expectations regarding future career stability. Consequently, rates of anxiety and depression among students are rising. The School Counselor plays a crucial role in identifying early signs of distress and providing immediate intervention before these issues affect academic performance.</w:t>
      </w:r>
    </w:p>
    <w:bookmarkEnd w:id="23"/>
    <w:bookmarkEnd w:id="24"/>
    <w:bookmarkStart w:id="27" w:name="X969ddebabfd540defe3fb803661a4fb2c56ac70"/>
    <w:p>
      <w:pPr>
        <w:pStyle w:val="Heading2"/>
      </w:pPr>
      <w:r>
        <w:t xml:space="preserve">III. Core Functions of the School Counselor</w:t>
      </w:r>
    </w:p>
    <w:p>
      <w:pPr>
        <w:pStyle w:val="FirstParagraph"/>
      </w:pPr>
      <w:r>
        <w:t xml:space="preserve">In alignment with the guidelines set by the Department of Education, the role of a School Counselor in Philippines Manila encompasses several core domains: Academic Development, Career Planning, and Personal/Social Development.</w:t>
      </w:r>
    </w:p>
    <w:bookmarkStart w:id="25" w:name="a.-holistic-student-support"/>
    <w:p>
      <w:pPr>
        <w:pStyle w:val="Heading3"/>
      </w:pPr>
      <w:r>
        <w:t xml:space="preserve">A. Holistic Student Support</w:t>
      </w:r>
    </w:p>
    <w:p>
      <w:pPr>
        <w:pStyle w:val="FirstParagraph"/>
      </w:pPr>
      <w:r>
        <w:t xml:space="preserve">Beyond traditional academic advising, modern School Counselors in Manila are increasingly involved in crisis intervention. Following natural disasters or pandemics that frequently affect the region, counselors provide trauma-informed care to help students process their experiences. This function is critical in maintaining the continuity of education and ensuring that emotional well-being is prioritized alongside intellectual growth.</w:t>
      </w:r>
    </w:p>
    <w:bookmarkEnd w:id="25"/>
    <w:bookmarkStart w:id="26" w:name="b.-collaborative-frameworks"/>
    <w:p>
      <w:pPr>
        <w:pStyle w:val="Heading3"/>
      </w:pPr>
      <w:r>
        <w:t xml:space="preserve">B. Collaborative Frameworks</w:t>
      </w:r>
    </w:p>
    <w:p>
      <w:pPr>
        <w:pStyle w:val="FirstParagraph"/>
      </w:pPr>
      <w:r>
        <w:t xml:space="preserve">Effective counseling cannot happen in isolation. The School Counselor must collaborate closely with teachers, parents, and community leaders. In the context of Philippines Manila, this often involves bridging the gap between home and school environments where communication barriers may exist due to language differences or cultural stigma surrounding mental health discussions.</w:t>
      </w:r>
    </w:p>
    <w:bookmarkEnd w:id="26"/>
    <w:bookmarkEnd w:id="27"/>
    <w:bookmarkStart w:id="28" w:name="Xaea37f1f73b2ab374db7ea6dbce57d7051e6372"/>
    <w:p>
      <w:pPr>
        <w:pStyle w:val="Heading2"/>
      </w:pPr>
      <w:r>
        <w:t xml:space="preserve">IV. Challenges Faced by School Counselors in Urban Settings</w:t>
      </w:r>
    </w:p>
    <w:p>
      <w:pPr>
        <w:pStyle w:val="FirstParagraph"/>
      </w:pPr>
      <w:r>
        <w:t xml:space="preserve">Despite their importance, School Counselors in Philippines Manila face significant systemic hurdles. The most prominent challenge is the counselor-to-student ratio. Many public schools operate with a single counselor responsible for thousands of students, making individualized attention nearly impossible.</w:t>
      </w:r>
    </w:p>
    <w:p>
      <w:pPr>
        <w:pStyle w:val="BodyText"/>
      </w:pPr>
      <w:r>
        <w:t xml:space="preserve">Furthermore, there is often a lack of specialized training in clinical psychology among school counselors who are primarily trained in guidance and counseling theories. This gap limits their ability to handle complex cases such as severe depression or abuse, necessitating clear referral protocols to external mental health facilities, which may be overcrowded or expensive.</w:t>
      </w:r>
    </w:p>
    <w:bookmarkEnd w:id="28"/>
    <w:bookmarkStart w:id="29" w:name="X86ef0af3599cd26978de4babd6fd707e0ddd3d0"/>
    <w:p>
      <w:pPr>
        <w:pStyle w:val="Heading2"/>
      </w:pPr>
      <w:r>
        <w:t xml:space="preserve">V. Recommendations for Policy and Practice</w:t>
      </w:r>
    </w:p>
    <w:p>
      <w:pPr>
        <w:pStyle w:val="FirstParagraph"/>
      </w:pPr>
      <w:r>
        <w:t xml:space="preserve">To enhance the efficacy of School Counselors in Philippines Manila, several strategic recommendations are proposed:</w:t>
      </w:r>
    </w:p>
    <w:p>
      <w:pPr>
        <w:numPr>
          <w:ilvl w:val="0"/>
          <w:numId w:val="1001"/>
        </w:numPr>
        <w:pStyle w:val="Compact"/>
      </w:pPr>
      <w:r>
        <w:rPr>
          <w:bCs/>
          <w:b/>
        </w:rPr>
        <w:t xml:space="preserve">Increase Staffing Ratios:</w:t>
      </w:r>
      <w:r>
        <w:t xml:space="preserve">The Department of Education should mandate a lower counselor-to-student ratio, aiming for 1:500 or lower in high-density urban areas.</w:t>
      </w:r>
    </w:p>
    <w:p>
      <w:pPr>
        <w:numPr>
          <w:ilvl w:val="0"/>
          <w:numId w:val="1001"/>
        </w:numPr>
        <w:pStyle w:val="Compact"/>
      </w:pPr>
      <w:r>
        <w:rPr>
          <w:bCs/>
          <w:b/>
        </w:rPr>
        <w:t xml:space="preserve">Specialized Training:</w:t>
      </w:r>
      <w:r>
        <w:t xml:space="preserve">Continuous professional development programs should be funded to equip counselors with skills in trauma-informed care, suicide prevention, and digital counseling methods.</w:t>
      </w:r>
    </w:p>
    <w:p>
      <w:pPr>
        <w:numPr>
          <w:ilvl w:val="0"/>
          <w:numId w:val="1001"/>
        </w:numPr>
        <w:pStyle w:val="Compact"/>
      </w:pPr>
      <w:r>
        <w:rPr>
          <w:bCs/>
          <w:b/>
        </w:rPr>
        <w:t xml:space="preserve">Mental Health Literacy Campaigns:</w:t>
      </w:r>
      <w:r>
        <w:t xml:space="preserve">Schools in Philippines Manila should launch campaigns to reduce stigma around seeking help, normalizing the role of the School Counselor as a supportive ally rather than just an administrator.</w:t>
      </w:r>
    </w:p>
    <w:bookmarkEnd w:id="29"/>
    <w:bookmarkStart w:id="30" w:name="vi.-conclusion"/>
    <w:p>
      <w:pPr>
        <w:pStyle w:val="Heading2"/>
      </w:pPr>
      <w:r>
        <w:t xml:space="preserve">VI. Conclusion</w:t>
      </w:r>
    </w:p>
    <w:p>
      <w:pPr>
        <w:pStyle w:val="FirstParagraph"/>
      </w:pPr>
      <w:r>
        <w:t xml:space="preserve">The evolution of education in Philippines Manila demands a reimagining of support systems within schools. The School Counselor is no longer merely an advisor for college applications but a cornerstone of student welfare and academic success. By addressing the unique socio-economic pressures of the city and providing robust, accessible mental health support, School Counselors contribute significantly to creating a more resilient educational community.</w:t>
      </w:r>
    </w:p>
    <w:p>
      <w:pPr>
        <w:pStyle w:val="BodyText"/>
      </w:pPr>
      <w:r>
        <w:t xml:space="preserve">As we look toward the future, it is imperative that policymakers, educators, and communities in Philippines Manila unite to empower these professionals. Investing in School Counselors is an investment in the human capital of the nation. Only through a comprehensive understanding of their role and adequate resource allocation can we ensure that every student has the opportunity to thrive academically and emotionally.</w:t>
      </w:r>
    </w:p>
    <w:bookmarkEnd w:id="30"/>
    <w:bookmarkStart w:id="31" w:name="vii.-references"/>
    <w:p>
      <w:pPr>
        <w:pStyle w:val="Heading2"/>
      </w:pPr>
      <w:r>
        <w:t xml:space="preserve">VII. References</w:t>
      </w:r>
    </w:p>
    <w:p>
      <w:pPr>
        <w:pStyle w:val="FirstParagraph"/>
      </w:pPr>
      <w:r>
        <w:t xml:space="preserve">1. Department of Education Philippines. (2017). *DepEd Order No. 35, s. 2017: Guidelines on the Implementation of the K to 12 Basic Education Curriculum Guidance and Counseling Program*.</w:t>
      </w:r>
      <w:r>
        <w:br/>
      </w:r>
      <w:r>
        <w:t xml:space="preserve">2. Philippine Professional Standards for School Teachers.</w:t>
      </w:r>
      <w:r>
        <w:br/>
      </w:r>
      <w:r>
        <w:t xml:space="preserve">3. World Health Organization Regional Office for the Western Pacific (WPRO). (2019). *Mental Health Atlas: Philippines Case Study*.</w:t>
      </w:r>
      <w:r>
        <w:br/>
      </w:r>
      <w:r>
        <w:t xml:space="preserve">4. Local case studies from DepEd Division Offices of Manila City regarding student intervention programs.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The Evolving Role of School Counselors in the Educational Landscape of Philippines, Manila</dc:title>
  <dc:creator/>
  <cp:keywords/>
  <dcterms:created xsi:type="dcterms:W3CDTF">2026-07-29T12:45:11Z</dcterms:created>
  <dcterms:modified xsi:type="dcterms:W3CDTF">2026-07-29T12:45:11Z</dcterms:modified>
</cp:coreProperties>
</file>

<file path=docProps/custom.xml><?xml version="1.0" encoding="utf-8"?>
<Properties xmlns="http://schemas.openxmlformats.org/officeDocument/2006/custom-properties" xmlns:vt="http://schemas.openxmlformats.org/officeDocument/2006/docPropsVTypes"/>
</file>