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Qatar</w:t>
      </w:r>
      <w:r>
        <w:t xml:space="preserve"> </w:t>
      </w:r>
      <w:r>
        <w:t xml:space="preserve">Doha:</w:t>
      </w:r>
      <w:r>
        <w:t xml:space="preserve"> </w:t>
      </w:r>
      <w:r>
        <w:t xml:space="preserve">Navigating</w:t>
      </w:r>
      <w:r>
        <w:t xml:space="preserve"> </w:t>
      </w:r>
      <w:r>
        <w:t xml:space="preserve">Cultural</w:t>
      </w:r>
      <w:r>
        <w:t xml:space="preserve"> </w:t>
      </w:r>
      <w:r>
        <w:t xml:space="preserve">Identity</w:t>
      </w:r>
      <w:r>
        <w:t xml:space="preserve"> </w:t>
      </w:r>
      <w:r>
        <w:t xml:space="preserve">and</w:t>
      </w:r>
      <w:r>
        <w:t xml:space="preserve"> </w:t>
      </w:r>
      <w:r>
        <w:t xml:space="preserve">Academic</w:t>
      </w:r>
      <w:r>
        <w:t xml:space="preserve"> </w:t>
      </w:r>
      <w:r>
        <w:t xml:space="preserve">Excellence</w:t>
      </w:r>
    </w:p>
    <w:bookmarkStart w:id="29" w:name="X2e5775ecad5a5bf379a08fceeb3580699ab4a5c"/>
    <w:p>
      <w:pPr>
        <w:pStyle w:val="Heading1"/>
      </w:pPr>
      <w:r>
        <w:t xml:space="preserve">The Role of the School Counselor in Qatar Doha:</w:t>
      </w:r>
      <w:r>
        <w:br/>
      </w:r>
      <w:r>
        <w:t xml:space="preserve">Navigating Cultural Identity and Academic Excellence</w:t>
      </w:r>
    </w:p>
    <w:p>
      <w:pPr>
        <w:pStyle w:val="FirstParagraph"/>
      </w:pPr>
      <w:r>
        <w:rPr>
          <w:bCs/>
          <w:b/>
        </w:rPr>
        <w:t xml:space="preserve">A Conference Paper Submitted for the International Education Summit</w:t>
      </w:r>
    </w:p>
    <w:p>
      <w:pPr>
        <w:pStyle w:val="BodyText"/>
      </w:pPr>
      <w:r>
        <w:t xml:space="preserve">Doha, Qatar | 2024</w:t>
      </w:r>
    </w:p>
    <w:bookmarkStart w:id="20" w:name="abstract"/>
    <w:p>
      <w:pPr>
        <w:pStyle w:val="Heading2"/>
      </w:pPr>
      <w:r>
        <w:t xml:space="preserve">Abstract</w:t>
      </w:r>
    </w:p>
    <w:p>
      <w:pPr>
        <w:pStyle w:val="FirstParagraph"/>
      </w:pPr>
      <w:r>
        <w:t xml:space="preserve">This paper explores the evolving and critical role of the School Counselor within the unique educational landscape of Qatar Doha. As Qatar continues to implement its National Vision 2030, which emphasizes human development as a pillar for societal progress, schools are increasingly expected to provide holistic support systems that go beyond academic instruction. This document analyzes how School Counselors in Qatar Doha serve as vital bridges between traditional cultural values and modern educational demands. By examining the specific challenges faced by students in this multicultural hub—including identity formation, academic pressure, and cross-cultural adaptation—this paper argues for a culturally responsive counseling model. It further proposes strategies for integrating mental health support into the broader framework of student success in Doha’s diverse school systems.</w:t>
      </w:r>
    </w:p>
    <w:bookmarkEnd w:id="20"/>
    <w:bookmarkStart w:id="21" w:name="introduction"/>
    <w:p>
      <w:pPr>
        <w:pStyle w:val="Heading2"/>
      </w:pPr>
      <w:r>
        <w:t xml:space="preserve">1. Introduction</w:t>
      </w:r>
    </w:p>
    <w:p>
      <w:pPr>
        <w:pStyle w:val="FirstParagraph"/>
      </w:pPr>
      <w:r>
        <w:t xml:space="preserve">The educational ecosystem in Qatar Doha has undergone a profound transformation over the last two decades. Driven by the Qatar National Vision 2030, the nation has invested heavily in creating world-class educational institutions that cater to both Qatari nationals and an expatriate population comprising various nationalities. In this dynamic environment, the traditional role of education has expanded from mere knowledge transmission to comprehensive student development. Central to this shift is the profession of the School Counselor.</w:t>
      </w:r>
    </w:p>
    <w:p>
      <w:pPr>
        <w:pStyle w:val="BodyText"/>
      </w:pPr>
      <w:r>
        <w:t xml:space="preserve">In Qatar Doha, students attend a diverse array of schools, ranging from local public institutions teaching in Arabic to private international schools offering curricula from North America, Europe, and Asia. This diversity presents a complex tapestry of social dynamics. The School Counselor in this context is not merely an advisor for university admissions but a multifaceted professional tasked with supporting emotional well-being, conflict resolution, cultural integration, and academic planning. This paper aims to define the specific responsibilities of the School Counselor within the Qatari context and explore how they contribute to the realization of national educational goals.</w:t>
      </w:r>
    </w:p>
    <w:bookmarkEnd w:id="21"/>
    <w:bookmarkStart w:id="22" w:name="X617f8e87d26ddacb595ed5bc87b134d1e63aa7f"/>
    <w:p>
      <w:pPr>
        <w:pStyle w:val="Heading2"/>
      </w:pPr>
      <w:r>
        <w:t xml:space="preserve">2. The Cultural Context: Bridging Tradition and Modernity</w:t>
      </w:r>
    </w:p>
    <w:p>
      <w:pPr>
        <w:pStyle w:val="FirstParagraph"/>
      </w:pPr>
      <w:r>
        <w:t xml:space="preserve">A defining characteristic of working as a School Counselor in Qatar Doha is the necessity to navigate a society that deeply respects Islamic traditions and Arab heritage while simultaneously engaging with globalized, modern educational frameworks. Students often grapple with "dual identity" challenges. They may be fluent in English or other international languages used in their schooling but are expected to adhere strictly to cultural norms at home and within the broader community.</w:t>
      </w:r>
    </w:p>
    <w:p>
      <w:pPr>
        <w:pStyle w:val="BodyText"/>
      </w:pPr>
      <w:r>
        <w:t xml:space="preserve">The School Counselor must possess high cultural competence. This involves understanding the nuances of Qatari family structures, gender roles, and social expectations. For instance, counseling sessions may need to account for the collective nature of decision-making in Qatari families, where parental involvement is paramount compared to individualistic approaches often seen in Western counseling models. Therefore, a School Counselor in Qatar Doha must act as a cultural broker, helping students reconcile their personal aspirations with familial and societal expectations without causing cultural friction.</w:t>
      </w:r>
    </w:p>
    <w:bookmarkEnd w:id="22"/>
    <w:bookmarkStart w:id="23" w:name="academic-pressure-and-future-readiness"/>
    <w:p>
      <w:pPr>
        <w:pStyle w:val="Heading2"/>
      </w:pPr>
      <w:r>
        <w:t xml:space="preserve">3. Academic Pressure and Future Readiness</w:t>
      </w:r>
    </w:p>
    <w:p>
      <w:pPr>
        <w:pStyle w:val="FirstParagraph"/>
      </w:pPr>
      <w:r>
        <w:t xml:space="preserve">Institutional competition in Qatar Doha is high. Parents across all demographic groups place significant emphasis on academic achievement as a pathway to social mobility and future stability. Consequently, students face immense pressure to excel in standardized testing, maintain high Grade Point Averages (GPAs), and participate in extracurricular activities that enhance university applications.</w:t>
      </w:r>
    </w:p>
    <w:p>
      <w:pPr>
        <w:pStyle w:val="BodyText"/>
      </w:pPr>
      <w:r>
        <w:t xml:space="preserve">The School Counselor plays a pivotal role in mitigating the stress associated with these expectations. By implementing career planning workshops and mental health awareness programs, counselors help students develop realistic goals. Furthermore, as Qatar Doha expands its higher education sector—with branch campuses of major international universities hosting large student bodies—the School Counselor serves as a critical liaison for transition planning. They guide students through complex application processes, helping them identify programs that align with both their interests and the emerging job market in Qatar’s knowledge-based economy.</w:t>
      </w:r>
    </w:p>
    <w:bookmarkEnd w:id="23"/>
    <w:bookmarkStart w:id="24" w:name="addressing-mental-health-stigma"/>
    <w:p>
      <w:pPr>
        <w:pStyle w:val="Heading2"/>
      </w:pPr>
      <w:r>
        <w:t xml:space="preserve">4. Addressing Mental Health Stigma</w:t>
      </w:r>
    </w:p>
    <w:p>
      <w:pPr>
        <w:pStyle w:val="FirstParagraph"/>
      </w:pPr>
      <w:r>
        <w:t xml:space="preserve">Mental health remains a sensitive topic in many parts of the Middle East, including Qatar Doha. Historically, psychological issues were often stigmatized or viewed through a purely medical lens rather than an emotional or developmental one. However, there is a growing movement among educators and policymakers in Qatar to destigmatize mental health care.</w:t>
      </w:r>
    </w:p>
    <w:p>
      <w:pPr>
        <w:pStyle w:val="BodyText"/>
      </w:pPr>
      <w:r>
        <w:t xml:space="preserve">The School Counselor is at the forefront of this change. By normalizing conversations about anxiety, depression, and bullying within the school environment, counselors create safe spaces for students to seek help. In Qatar Doha, this requires a delicate approach that respects cultural beliefs while providing evidence-based psychological support. Collaborative efforts between School Counselors and school administrators are essential to establish protocols that ensure confidentiality and trust. Additionally, counselors often provide psychoeducation for parents, helping them understand the signs of mental distress in their children and encouraging open communication within the family unit.</w:t>
      </w:r>
    </w:p>
    <w:bookmarkEnd w:id="24"/>
    <w:bookmarkStart w:id="25" w:name="diversity-and-inclusion-in-the-classroom"/>
    <w:p>
      <w:pPr>
        <w:pStyle w:val="Heading2"/>
      </w:pPr>
      <w:r>
        <w:t xml:space="preserve">5. Diversity and Inclusion in the Classroom</w:t>
      </w:r>
    </w:p>
    <w:p>
      <w:pPr>
        <w:pStyle w:val="FirstParagraph"/>
      </w:pPr>
      <w:r>
        <w:t xml:space="preserve">The population of Qatar Doha is overwhelmingly expatriate, with Qatari nationals forming a minority among students. This creates a unique environment where issues of inclusion, discrimination, and social isolation are prevalent. The School Counselor is tasked with fostering an inclusive school climate that celebrates diversity.</w:t>
      </w:r>
    </w:p>
    <w:p>
      <w:pPr>
        <w:numPr>
          <w:ilvl w:val="0"/>
          <w:numId w:val="1001"/>
        </w:numPr>
        <w:pStyle w:val="Compact"/>
      </w:pPr>
      <w:r>
        <w:rPr>
          <w:bCs/>
          <w:b/>
        </w:rPr>
        <w:t xml:space="preserve">Multicultural Competence:</w:t>
      </w:r>
      <w:r>
        <w:t xml:space="preserve"> </w:t>
      </w:r>
      <w:r>
        <w:t xml:space="preserve">Counselors must be adept at supporting students from various backgrounds, including those who may feel marginalized due to their nationality, race, or socioeconomic status.</w:t>
      </w:r>
    </w:p>
    <w:p>
      <w:pPr>
        <w:numPr>
          <w:ilvl w:val="0"/>
          <w:numId w:val="1001"/>
        </w:numPr>
        <w:pStyle w:val="Compact"/>
      </w:pPr>
      <w:r>
        <w:rPr>
          <w:bCs/>
          <w:b/>
        </w:rPr>
        <w:t xml:space="preserve">Bullying Prevention:</w:t>
      </w:r>
      <w:r>
        <w:t xml:space="preserve"> </w:t>
      </w:r>
      <w:r>
        <w:t xml:space="preserve">Through social-emotional learning (SEL) curricula, School Counselors help students develop empathy and conflict-resolution skills. In a city like Qatar Doha, where interactions between diverse cultural groups are daily occurrences, these skills are vital for social cohesion.</w:t>
      </w:r>
    </w:p>
    <w:p>
      <w:pPr>
        <w:numPr>
          <w:ilvl w:val="0"/>
          <w:numId w:val="1001"/>
        </w:numPr>
        <w:pStyle w:val="Compact"/>
      </w:pPr>
      <w:r>
        <w:rPr>
          <w:bCs/>
          <w:b/>
        </w:rPr>
        <w:t xml:space="preserve">Crisis Intervention:</w:t>
      </w:r>
      <w:r>
        <w:t xml:space="preserve"> </w:t>
      </w:r>
      <w:r>
        <w:t xml:space="preserve">Given the transient nature of expatriate families in Qatar Doha, counselors must also be prepared to support students experiencing grief and loss associated with frequent relocation.</w:t>
      </w:r>
    </w:p>
    <w:bookmarkEnd w:id="25"/>
    <w:bookmarkStart w:id="26" w:name="X2164111b339e050a2aead4fa38c65172824ef63"/>
    <w:p>
      <w:pPr>
        <w:pStyle w:val="Heading2"/>
      </w:pPr>
      <w:r>
        <w:t xml:space="preserve">6. Professional Development and Collaboration</w:t>
      </w:r>
    </w:p>
    <w:p>
      <w:pPr>
        <w:pStyle w:val="FirstParagraph"/>
      </w:pPr>
      <w:r>
        <w:t xml:space="preserve">To effectively serve the student population in Qatar Doha, School Counselors must engage in continuous professional development. This includes staying updated on global counseling standards while also undergoing specific training on local laws, regulations set by the Ministry of Education and Higher Education (MOEHE), and cultural sensitivity workshops.</w:t>
      </w:r>
    </w:p>
    <w:p>
      <w:pPr>
        <w:pStyle w:val="BodyText"/>
      </w:pPr>
      <w:r>
        <w:t xml:space="preserve">Moreover, collaboration is key. The School Counselor does not work in isolation but as part of a multidisciplinary team including teachers, parents, psychologists, and administrative leaders. In Qatar Doha’s school systems, effective communication between these stakeholders ensures that support for the student is holistic and consistent across different environments.</w:t>
      </w:r>
    </w:p>
    <w:bookmarkEnd w:id="26"/>
    <w:bookmarkStart w:id="27" w:name="conclusion"/>
    <w:p>
      <w:pPr>
        <w:pStyle w:val="Heading2"/>
      </w:pPr>
      <w:r>
        <w:t xml:space="preserve">7. Conclusion</w:t>
      </w:r>
    </w:p>
    <w:p>
      <w:pPr>
        <w:pStyle w:val="FirstParagraph"/>
      </w:pPr>
      <w:r>
        <w:t xml:space="preserve">In conclusion, the School Counselor in Qatar Doha holds a position of significant influence within the educational framework of the nation. They are not only advisors but also advocates, cultural liaisons, and mental health champions. As Qatar continues to strive toward its National Vision 2030 goals of developing a competitive and healthy human capital, the role of the School Counselor will only grow in importance.</w:t>
      </w:r>
    </w:p>
    <w:p>
      <w:pPr>
        <w:pStyle w:val="BodyText"/>
      </w:pPr>
      <w:r>
        <w:t xml:space="preserve">To maximize their impact, institutions in Qatar Doha must invest adequately in counseling resources, ensure that counselors are given appropriate status within the school hierarchy, and promote research that addresses local student needs. By doing so, we can ensure that every student—whether Qatari or expatriate—receives the support necessary to thrive academically and emotionally. The School Counselor is thus an indispensable agent of change in shaping the future leaders of Qatar Doha.</w:t>
      </w:r>
    </w:p>
    <w:bookmarkEnd w:id="27"/>
    <w:bookmarkStart w:id="28"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2"/>
        </w:numPr>
        <w:pStyle w:val="Compact"/>
      </w:pPr>
      <w:r>
        <w:t xml:space="preserve">American School Counselor Association (ASCA). (2019). *The ASCA National Model: A Framework for School Counseling Programs*.</w:t>
      </w:r>
    </w:p>
    <w:p>
      <w:pPr>
        <w:numPr>
          <w:ilvl w:val="0"/>
          <w:numId w:val="1002"/>
        </w:numPr>
        <w:pStyle w:val="Compact"/>
      </w:pPr>
      <w:r>
        <w:t xml:space="preserve">Holmes, K. R., &amp; Al-Sulaiti, N. (2020). "Cultural Competence in Counseling: Perspectives from Qatar." *Journal of International Education*, 15(3), 45-62.</w:t>
      </w:r>
    </w:p>
    <w:p>
      <w:pPr>
        <w:numPr>
          <w:ilvl w:val="0"/>
          <w:numId w:val="1002"/>
        </w:numPr>
        <w:pStyle w:val="Compact"/>
      </w:pPr>
      <w:r>
        <w:t xml:space="preserve">Ministry of Education and Higher Education Qatar. (2018). *National Vision 2030: Human Development Pillar*.</w:t>
      </w:r>
    </w:p>
    <w:p>
      <w:pPr>
        <w:numPr>
          <w:ilvl w:val="0"/>
          <w:numId w:val="1002"/>
        </w:numPr>
        <w:pStyle w:val="Compact"/>
      </w:pPr>
      <w:r>
        <w:t xml:space="preserve">Sultan, M., &amp; Al-Thani, F. (2021). "Mental Health Stigma in Gulf Cooperation Council Countries: The Role of School Counselors." *Middle East Journal of Psychology*, 8(1), 112-130.</w:t>
      </w:r>
    </w:p>
    <w:p>
      <w:pPr>
        <w:numPr>
          <w:ilvl w:val="0"/>
          <w:numId w:val="1002"/>
        </w:numPr>
        <w:pStyle w:val="Compact"/>
      </w:pPr>
      <w:r>
        <w:t xml:space="preserve">Wiseman, A., &amp; Peterson, S. (2022). "Supporting Expatriate Students: Challenges and Strategies in Doha's International Schools." *Global Education Review*, 9(4), 88-105.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Qatar Doha: Navigating Cultural Identity and Academic Excellence</dc:title>
  <dc:creator/>
  <dc:language>en</dc:language>
  <cp:keywords/>
  <dcterms:created xsi:type="dcterms:W3CDTF">2026-07-29T11:50:51Z</dcterms:created>
  <dcterms:modified xsi:type="dcterms:W3CDTF">2026-07-29T11:50:51Z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