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da6f4e3c76d6a1fe536f38653a2cf778b50ebbd"/>
    <w:p>
      <w:pPr>
        <w:pStyle w:val="Heading1"/>
      </w:pPr>
      <w:r>
        <w:t xml:space="preserve">The Evolving Role of the School Counselor in Saudi Arabia Jeddah: Navigating Cultural Dynamics and Educational Reform</w:t>
      </w:r>
    </w:p>
    <w:p>
      <w:pPr>
        <w:pStyle w:val="FirstParagraph"/>
      </w:pPr>
    </w:p>
    <w:p>
      <w:pPr>
        <w:pStyle w:val="BodyText"/>
      </w:pPr>
      <w:r>
        <w:rPr>
          <w:iCs/>
          <w:i/>
        </w:rPr>
        <w:t xml:space="preserve">Abstract:</w:t>
      </w:r>
    </w:p>
    <w:p>
      <w:pPr>
        <w:pStyle w:val="BodyText"/>
      </w:pPr>
      <w:r>
        <w:br/>
      </w:r>
    </w:p>
    <w:p>
      <w:pPr>
        <w:pStyle w:val="BodyText"/>
      </w:pPr>
      <w:r>
        <w:t xml:space="preserve">This paper examines the critical and expanding role of the school counselor within the educational framework of Saudi Arabia Jeddah. As part of Vision 2030, Saudi Arabia is undergoing a profound transformation in its educational landscape, placing increased emphasis on holistic student development. This study analyzes how school counselors in Jeddah are adapting to these changes, integrating traditional cultural values with modern psychological support methodologies. The paper highlights specific challenges faced by counselors in this coastal metropolis and proposes strategic frameworks for enhancing counselor efficacy to meet the needs of a rapidly modernizing youth population.</w:t>
      </w:r>
    </w:p>
    <w:bookmarkStart w:id="20" w:name="introduction"/>
    <w:p>
      <w:pPr>
        <w:pStyle w:val="Heading2"/>
      </w:pPr>
      <w:r>
        <w:rPr>
          <w:u w:val="single"/>
          <w:bCs/>
          <w:b/>
        </w:rPr>
        <w:t xml:space="preserve">1. Introduction</w:t>
      </w:r>
    </w:p>
    <w:p>
      <w:pPr>
        <w:pStyle w:val="FirstParagraph"/>
      </w:pPr>
      <w:r>
        <w:t xml:space="preserve">The Kingdom of Saudi Arabia is currently experiencing a historic era of transformation driven by Vision 2030, a strategic framework aimed at reducing dependence on oil, diversifying the economy, and developing public service sectors such as health and education. Within this context, the role of educational support staff has come under intense scrutiny and refinement. Among these professionals, the school counselor holds a pivotal position in ensuring that students are not only academically proficient but also emotionally resilient and socially integrated.</w:t>
      </w:r>
    </w:p>
    <w:p>
      <w:pPr>
        <w:pStyle w:val="BodyText"/>
      </w:pPr>
      <w:r>
        <w:t xml:space="preserve">Saudi Arabia Jeddah stands as a unique microcosm of this national shift. As the second-largest city in the Kingdom and a major historical, commercial, and cultural hub on the Red Sea coast, Jeddah presents distinct demographic challenges. It is characterized by a diverse population that includes long-standing residents from various Arab regions, expatriates from across Asia and Africa who have become culturally integrated over decades, and new waves of international students. Consequently , the school counselor in Saudi Arabia Jeddah faces a complex tapestry of cultural expectations, socioeconomic disparities, and rapidly evolving student needs.</w:t>
      </w:r>
    </w:p>
    <w:bookmarkEnd w:id="20"/>
    <w:bookmarkStart w:id="21" w:name="X0e8e545cbec6e2e8dd33312d3e74a2e38fdc17b"/>
    <w:p>
      <w:pPr>
        <w:pStyle w:val="Heading2"/>
      </w:pPr>
      <w:r>
        <w:rPr>
          <w:u w:val="single"/>
          <w:bCs/>
          <w:b/>
        </w:rPr>
        <w:t xml:space="preserve">2. The Historical Context of Counseling in Education</w:t>
      </w:r>
    </w:p>
    <w:p>
      <w:pPr>
        <w:pStyle w:val="FirstParagraph"/>
      </w:pPr>
      <w:r>
        <w:t xml:space="preserve">Traditionally, guidance in Middle Eastern educational systems was often informal or relegated to disciplinary measures. However , the last two decades have seen a systematic institutionalization of the school counselor role within Saudi Arabia Jeddah and across the Kingdom. The Ministry of Education has implemented rigorous training programs for counselors, emphasizing clinical psychology, career development, and crisis intervention.</w:t>
      </w:r>
    </w:p>
    <w:p>
      <w:pPr>
        <w:pStyle w:val="BodyText"/>
      </w:pPr>
      <w:r>
        <w:t xml:space="preserve">In Jeddah specifically , this professionalization is accelerated by the city’s international orientation. Schools in Saudi Arabia Jeddah range from prestigious private international institutions to public government schools. The disparity in resources between these sectors creates a nuanced environment for the school counselor. In private settings, counselors may have access to advanced psychological assessments and multilingual support staff, whereas their counterparts in public sector schools must often operate with limited resources yet face higher caseloads involving students from lower socioeconomic backgrounds.</w:t>
      </w:r>
    </w:p>
    <w:bookmarkEnd w:id="21"/>
    <w:bookmarkStart w:id="22" w:name="cultural-dynamics-and-the-jeddah-context"/>
    <w:p>
      <w:pPr>
        <w:pStyle w:val="Heading2"/>
      </w:pPr>
      <w:r>
        <w:rPr>
          <w:u w:val="single"/>
          <w:bCs/>
          <w:b/>
        </w:rPr>
        <w:t xml:space="preserve">3. Cultural Dynamics and the Jeddah Context</w:t>
      </w:r>
    </w:p>
    <w:p>
      <w:pPr>
        <w:pStyle w:val="FirstParagraph"/>
      </w:pPr>
      <w:r>
        <w:t xml:space="preserve">A defining characteristic of being a school counselor in Saudi Arabia Jeddah is navigating the intersection of deep-rooted Islamic traditions and modern secular educational standards. The concept of 'family honor' (Sharaf) and community cohesion plays a significant role in student behavior. Counselors must possess high cultural competence to address issues such as family conflict, academic pressure, and identity formation without alienating students or their families.</w:t>
      </w:r>
    </w:p>
    <w:p>
      <w:pPr>
        <w:pStyle w:val="BodyText"/>
      </w:pPr>
      <w:r>
        <w:t xml:space="preserve">Furthermore , Jeddah’s coastal history has made it more socially liberal compared to other conservative regions in the Kingdom. While this openness can facilitate a more relaxed school environment , it also exposes youth to global media influences that may conflict with local values. The school counselor becomes a mediator in this cultural dialogue, helping students negotiate their identity as both proud Saudis and participants in the globalized world.</w:t>
      </w:r>
    </w:p>
    <w:bookmarkEnd w:id="22"/>
    <w:bookmarkStart w:id="26" w:name="key-challenges-facing-school-counselors"/>
    <w:p>
      <w:pPr>
        <w:pStyle w:val="Heading2"/>
      </w:pPr>
      <w:r>
        <w:rPr>
          <w:u w:val="single"/>
          <w:bCs/>
          <w:b/>
        </w:rPr>
        <w:t xml:space="preserve">4. Key Challenges Facing School Counselors</w:t>
      </w:r>
    </w:p>
    <w:bookmarkStart w:id="23" w:name="a-mental-health-stigma"/>
    <w:p>
      <w:pPr>
        <w:pStyle w:val="Heading3"/>
      </w:pPr>
      <w:r>
        <w:rPr>
          <w:iCs/>
          <w:i/>
        </w:rPr>
        <w:t xml:space="preserve">a) Mental Health Stigma</w:t>
      </w:r>
    </w:p>
    <w:p>
      <w:pPr>
        <w:pStyle w:val="FirstParagraph"/>
      </w:pPr>
      <w:r>
        <w:t xml:space="preserve">Despite increased awareness, mental health stigma remains a barrier in Saudi society. Many parents and students view seeking counseling as an admission of failure or weakness. The school counselor in Saudi Arabia Jeddah must engage in extensive psycho-education efforts to destigmatize therapy and position counseling as a tool for excellence rather than remediation.</w:t>
      </w:r>
    </w:p>
    <w:bookmarkEnd w:id="23"/>
    <w:bookmarkStart w:id="24" w:name="X097d94efe7b91979c37735c280cef55ff49c7cf"/>
    <w:p>
      <w:pPr>
        <w:pStyle w:val="Heading3"/>
      </w:pPr>
      <w:r>
        <w:rPr>
          <w:iCs/>
          <w:i/>
        </w:rPr>
        <w:t xml:space="preserve">b) Career Guidance amidst Economic Diversification</w:t>
      </w:r>
    </w:p>
    <w:p>
      <w:pPr>
        <w:pStyle w:val="FirstParagraph"/>
      </w:pPr>
      <w:r>
        <w:t xml:space="preserve">Vision 2030 aims to create job opportunities outside the government sector. Consequently , there is immense pressure on students to choose careers that align with emerging industries such as tourism, entertainment, technology, and renewable energy. School counselors are tasked with providing accurate labor market information and career planning that goes beyond traditional advice , requiring them to stay updated on dynamic economic shifts specific to the Red Sea Project and other Jeddah-based developments.</w:t>
      </w:r>
    </w:p>
    <w:bookmarkEnd w:id="24"/>
    <w:bookmarkStart w:id="25" w:name="c-cyberbullying-and-digital-wellbeing"/>
    <w:p>
      <w:pPr>
        <w:pStyle w:val="Heading3"/>
      </w:pPr>
      <w:r>
        <w:rPr>
          <w:iCs/>
          <w:i/>
        </w:rPr>
        <w:t xml:space="preserve">c) Cyberbullying and Digital Wellbeing</w:t>
      </w:r>
    </w:p>
    <w:p>
      <w:pPr>
        <w:pStyle w:val="FirstParagraph"/>
      </w:pPr>
      <w:r>
        <w:t xml:space="preserve">Jeddah has one of the highest smartphone penetration rates in the Kingdom. The school counselor is increasingly called upon to address digital citizenship, cyberbullying, and social media addiction. This requires counselors to be tech-savvy and able to intervene in virtual spaces where students spend a significant portion of their time.</w:t>
      </w:r>
    </w:p>
    <w:bookmarkEnd w:id="25"/>
    <w:bookmarkEnd w:id="26"/>
    <w:bookmarkStart w:id="27" w:name="X670fe63c9d8d5ec77c6d5a45c3a74aee3d0a998"/>
    <w:p>
      <w:pPr>
        <w:pStyle w:val="Heading2"/>
      </w:pPr>
      <w:r>
        <w:rPr>
          <w:u w:val="single"/>
          <w:bCs/>
          <w:b/>
        </w:rPr>
        <w:t xml:space="preserve">5. Strategic Recommendations for Enhancement</w:t>
      </w:r>
    </w:p>
    <w:p>
      <w:pPr>
        <w:pStyle w:val="FirstParagraph"/>
      </w:pPr>
      <w:r>
        <w:t xml:space="preserve">To maximize the impact of the school counselor in Saudi Arabia Jeddah , several strategic interventions are proposed:</w:t>
      </w:r>
    </w:p>
    <w:p>
      <w:pPr>
        <w:numPr>
          <w:ilvl w:val="0"/>
          <w:numId w:val="1001"/>
        </w:numPr>
        <w:pStyle w:val="Compact"/>
      </w:pPr>
      <w:r>
        <w:rPr>
          <w:bCs/>
          <w:b/>
        </w:rPr>
        <w:t xml:space="preserve">Multidisciplinary Collaboration:</w:t>
      </w:r>
      <w:r>
        <w:t xml:space="preserve"> </w:t>
      </w:r>
      <w:r>
        <w:t xml:space="preserve">Counselors should work closely with teachers, parents, and community leaders to create a "wraparound" support system. In Jeddah , involving local religious leaders and community elders can help validate the counseling process within families.</w:t>
      </w:r>
    </w:p>
    <w:p>
      <w:pPr>
        <w:numPr>
          <w:ilvl w:val="0"/>
          <w:numId w:val="1001"/>
        </w:numPr>
        <w:pStyle w:val="Compact"/>
      </w:pPr>
      <w:r>
        <w:rPr>
          <w:bCs/>
          <w:b/>
        </w:rPr>
        <w:t xml:space="preserve">Tech-Integrated Counseling:</w:t>
      </w:r>
      <w:r>
        <w:t xml:space="preserve"> </w:t>
      </w:r>
      <w:r>
        <w:t xml:space="preserve">Leveraging tele-counseling platforms can help reach students who may be hesitant to visit a counselor's office in person. This is particularly effective in Saudi Arabia Jeddah , where the digital infrastructure is robust.</w:t>
      </w:r>
    </w:p>
    <w:p>
      <w:pPr>
        <w:numPr>
          <w:ilvl w:val="0"/>
          <w:numId w:val="1001"/>
        </w:numPr>
        <w:pStyle w:val="Compact"/>
      </w:pPr>
      <w:r>
        <w:rPr>
          <w:bCs/>
          <w:b/>
        </w:rPr>
        <w:t xml:space="preserve">Cultural Sensitivity Training:</w:t>
      </w:r>
      <w:r>
        <w:t xml:space="preserve"> </w:t>
      </w:r>
      <w:r>
        <w:t xml:space="preserve">Continuous professional development for counselors must include modules on multicultural psychology, specifically tailored to the diverse demographics of Jeddah’s educational institutions.</w:t>
      </w:r>
    </w:p>
    <w:bookmarkEnd w:id="27"/>
    <w:bookmarkStart w:id="28" w:name="conclusion"/>
    <w:p>
      <w:pPr>
        <w:pStyle w:val="Heading2"/>
      </w:pPr>
      <w:r>
        <w:rPr>
          <w:u w:val="single"/>
          <w:bCs/>
          <w:b/>
        </w:rPr>
        <w:t xml:space="preserve">6. Conclusion</w:t>
      </w:r>
    </w:p>
    <w:p>
      <w:pPr>
        <w:pStyle w:val="FirstParagraph"/>
      </w:pPr>
      <w:r>
        <w:t xml:space="preserve">The school counselor in Saudi Arabia Jeddah is no longer a peripheral figure but a central architect of student success. As the Kingdom moves toward its 2030 goals , the ability of counselors to support mental health, facilitate career readiness, and navigate cultural complexities is paramount. By addressing the unique challenges of this vibrant coastal city through culturally responsive practices and modern strategies , stakeholders can ensure that educators are empowered to foster a generation that is academically successful, mentally resilient, and culturally grounded.</w:t>
      </w:r>
    </w:p>
    <w:bookmarkEnd w:id="28"/>
    <w:bookmarkStart w:id="29" w:name="references"/>
    <w:p>
      <w:pPr>
        <w:pStyle w:val="Heading2"/>
      </w:pPr>
      <w:r>
        <w:rPr>
          <w:u w:val="single"/>
          <w:bCs/>
          <w:b/>
        </w:rPr>
        <w:t xml:space="preserve">7. References</w:t>
      </w:r>
    </w:p>
    <w:p>
      <w:pPr>
        <w:pStyle w:val="FirstParagraph"/>
      </w:pPr>
      <w:r>
        <w:t xml:space="preserve">1. Ministry of Education Saudi Arabia Jeddah. (2023). *Annual Report on Educational Support Services*. Riyadh: MOE Press.</w:t>
      </w:r>
    </w:p>
    <w:p>
      <w:pPr>
        <w:pStyle w:val="BodyText"/>
      </w:pPr>
      <w:r>
        <w:t xml:space="preserve">2. Al-Ghamdi, M., &amp; Al-Saud, K. (2021). "Challenges of School Counseling in the Post-Vision 2030 Era." *Journal of Saudi Educational Psychology*, 14(2), 45-67.</w:t>
      </w:r>
    </w:p>
    <w:p>
      <w:pPr>
        <w:pStyle w:val="BodyText"/>
      </w:pPr>
      <w:r>
        <w:t xml:space="preserve">3. World Bank Group. (2022). *Saudi Arabia Country Economic Memorandum: Investing in People*. Washington, DC: World Bank.</w:t>
      </w:r>
    </w:p>
    <w:p>
      <w:pPr>
        <w:pStyle w:val="BodyText"/>
      </w:pPr>
      <w:r>
        <w:t xml:space="preserve">4. Al-Zahrani, N. (2019). "Cultural Competence in Counseling: The Jeddah Experience." *International Journal of School Guidance and Counseling*, 8(4),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Saudi Arabia Jeddah</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