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as</w:t>
      </w:r>
      <w:r>
        <w:t xml:space="preserve"> </w:t>
      </w:r>
      <w:r>
        <w:t xml:space="preserve">a</w:t>
      </w:r>
      <w:r>
        <w:t xml:space="preserve"> </w:t>
      </w:r>
      <w:r>
        <w:t xml:space="preserve">Model</w:t>
      </w:r>
      <w:r>
        <w:t xml:space="preserve"> </w:t>
      </w:r>
      <w:r>
        <w:t xml:space="preserve">for</w:t>
      </w:r>
      <w:r>
        <w:t xml:space="preserve"> </w:t>
      </w:r>
      <w:r>
        <w:t xml:space="preserve">Holistic</w:t>
      </w:r>
      <w:r>
        <w:t xml:space="preserve"> </w:t>
      </w:r>
      <w:r>
        <w:t xml:space="preserve">Educational</w:t>
      </w:r>
      <w:r>
        <w:t xml:space="preserve"> </w:t>
      </w:r>
      <w:r>
        <w:t xml:space="preserve">Development</w:t>
      </w:r>
    </w:p>
    <w:bookmarkStart w:id="31" w:name="X82d637f326bf9154890a0a5f9d7b01862e326e1"/>
    <w:p>
      <w:pPr>
        <w:pStyle w:val="Heading1"/>
      </w:pPr>
      <w:r>
        <w:t xml:space="preserve">The Evolving Role of the School Counselor in Sri Lanka:</w:t>
      </w:r>
      <w:r>
        <w:br/>
      </w:r>
      <w:r>
        <w:t xml:space="preserve">Colombo as a Model for Holistic Educational Development</w:t>
      </w:r>
    </w:p>
    <w:p>
      <w:pPr>
        <w:pStyle w:val="FirstParagraph"/>
      </w:pPr>
      <w:r>
        <w:rPr>
          <w:bCs/>
          <w:b/>
        </w:rPr>
        <w:t xml:space="preserve">[Author Name]</w:t>
      </w:r>
      <w:r>
        <w:br/>
      </w:r>
      <w:r>
        <w:t xml:space="preserve">Department of Psychology and Education, University of Colombo</w:t>
      </w:r>
      <w:r>
        <w:br/>
      </w:r>
      <w:r>
        <w:t xml:space="preserve">Sri Lanka</w:t>
      </w:r>
    </w:p>
    <w:bookmarkStart w:id="20" w:name="abstract"/>
    <w:p>
      <w:pPr>
        <w:pStyle w:val="Heading2"/>
      </w:pPr>
      <w:r>
        <w:t xml:space="preserve">Abstract</w:t>
      </w:r>
    </w:p>
    <w:p>
      <w:pPr>
        <w:pStyle w:val="FirstParagraph"/>
      </w:pPr>
      <w:r>
        <w:t xml:space="preserve">The educational landscape in Sri Lanka is undergoing a significant paradigm shift, moving from a purely academic-centric model to one that recognizes the importance of socio-emotional learning and mental well-being. This paper explores the critical role of the School Counselor within this framework, with a specific focus on Colombo, the commercial capital where educational pressures are most acute. By analyzing current challenges such as high-stakes examination stress, bullying, and family dynamics in urban settings, this document argues for the institutionalization and professionalization of counseling services in Colombo’s schools. The paper proposes a structured model for integrating School Counselor services into the national curriculum to foster resilient, well-rounded individuals capable of thriving in a modern economy.</w:t>
      </w:r>
    </w:p>
    <w:bookmarkEnd w:id="20"/>
    <w:bookmarkStart w:id="21" w:name="introduction"/>
    <w:p>
      <w:pPr>
        <w:pStyle w:val="Heading2"/>
      </w:pPr>
      <w:r>
        <w:t xml:space="preserve">Introduction</w:t>
      </w:r>
    </w:p>
    <w:p>
      <w:pPr>
        <w:pStyle w:val="FirstParagraph"/>
      </w:pPr>
      <w:r>
        <w:t xml:space="preserve">Sri Lanka boasts one of the most robust educational systems in South Asia, characterized by high literacy rates and universal access to primary education. However, this system has traditionally been evaluated primarily through academic metrics—specifically performance in the Grade 5, G.C.E. Ordinary Level (O-Level), and Advanced Level (A-Level) examinations. While academic excellence is vital for national development, the psychological cost of this rigorous structure often goes unaddressed. In recent years, there has been a growing recognition among policymakers, parents, and educators that mental health support is not a luxury but a necessity.</w:t>
      </w:r>
    </w:p>
    <w:p>
      <w:pPr>
        <w:pStyle w:val="BodyText"/>
      </w:pPr>
      <w:r>
        <w:t xml:space="preserve">This paper specifically addresses the context of</w:t>
      </w:r>
      <w:r>
        <w:t xml:space="preserve"> </w:t>
      </w:r>
      <w:r>
        <w:rPr>
          <w:bCs/>
          <w:b/>
        </w:rPr>
        <w:t xml:space="preserve">Sri Lanka Colombo</w:t>
      </w:r>
      <w:r>
        <w:t xml:space="preserve">, an urban hub where the pace of life, competitive educational environment, and socioeconomic disparities create unique stressors for students. In this high-pressure environment, the traditional role of teachers has expanded to include emotional support roles for which they are rarely trained. This gap highlights the urgent need for a dedicated</w:t>
      </w:r>
      <w:r>
        <w:t xml:space="preserve"> </w:t>
      </w:r>
      <w:r>
        <w:rPr>
          <w:bCs/>
          <w:b/>
        </w:rPr>
        <w:t xml:space="preserve">School Counselor</w:t>
      </w:r>
      <w:r>
        <w:t xml:space="preserve"> </w:t>
      </w:r>
      <w:r>
        <w:t xml:space="preserve">to serve as a bridge between academic demands and student well-being.</w:t>
      </w:r>
    </w:p>
    <w:bookmarkEnd w:id="21"/>
    <w:bookmarkStart w:id="22" w:name="Xfb8e86730e9018e7cef54caeaf786936cfdfdb5"/>
    <w:p>
      <w:pPr>
        <w:pStyle w:val="Heading2"/>
      </w:pPr>
      <w:r>
        <w:t xml:space="preserve">The Current Landscape of Mental Health in Colombo Schools</w:t>
      </w:r>
    </w:p>
    <w:p>
      <w:pPr>
        <w:pStyle w:val="FirstParagraph"/>
      </w:pPr>
      <w:r>
        <w:t xml:space="preserve">Colombo, as the economic heart of Sri Lanka, is home to many elite private schools and under-resourced state schools. Despite this disparity, the pressure to succeed remains uniform. Students in Colombo face intense competition for spots in prestigious national schools and universities. This competition often manifests as anxiety, depression, burnout, and even self-harm among adolescents.</w:t>
      </w:r>
    </w:p>
    <w:p>
      <w:pPr>
        <w:pStyle w:val="BodyText"/>
      </w:pPr>
      <w:r>
        <w:t xml:space="preserve">Furthermore, urbanization brings distinct social challenges. Cyberbullying is prevalent in Colombo’s digital-native youth population, affecting school attendance and mental stability. Additionally rapid urban development has altered family structures; dual-income households are common in the capital, sometimes leading to a lack of parental supervision or emotional connection for children. In this complex web of academic and social pressures, the absence of a trained</w:t>
      </w:r>
      <w:r>
        <w:t xml:space="preserve"> </w:t>
      </w:r>
      <w:r>
        <w:rPr>
          <w:bCs/>
          <w:b/>
        </w:rPr>
        <w:t xml:space="preserve">School Counselor</w:t>
      </w:r>
      <w:r>
        <w:t xml:space="preserve"> </w:t>
      </w:r>
      <w:r>
        <w:t xml:space="preserve">leaves students vulnerable.</w:t>
      </w:r>
    </w:p>
    <w:bookmarkEnd w:id="22"/>
    <w:bookmarkStart w:id="26" w:name="X8145ead6db5eaf5ef0a88fe7a550435d9d9d7a2"/>
    <w:p>
      <w:pPr>
        <w:pStyle w:val="Heading2"/>
      </w:pPr>
      <w:r>
        <w:t xml:space="preserve">The Critical Role of the School Counselor</w:t>
      </w:r>
    </w:p>
    <w:p>
      <w:pPr>
        <w:pStyle w:val="FirstParagraph"/>
      </w:pPr>
      <w:r>
        <w:t xml:space="preserve">The role of the School Counselor extends far beyond conflict resolution. A professional counselor in a school setting serves as a preventative agent, a crisis intervener, and an advocate for student rights. In the context of Colombo’s schools, the functions can be categorized into three primary areas:</w:t>
      </w:r>
    </w:p>
    <w:bookmarkStart w:id="23" w:name="academic-guidance-and-career-development"/>
    <w:p>
      <w:pPr>
        <w:pStyle w:val="Heading3"/>
      </w:pPr>
      <w:r>
        <w:t xml:space="preserve">1. Academic Guidance and Career Development</w:t>
      </w:r>
    </w:p>
    <w:p>
      <w:pPr>
        <w:pStyle w:val="FirstParagraph"/>
      </w:pPr>
      <w:r>
        <w:t xml:space="preserve">In Sri Lanka, subject streaming happens early (Grade 5), causing significant anxiety for both parents and children. A School Counselor provides evidence-based guidance on subject selection based on aptitude rather than parental pressure or societal prestige. In Colombo, where the job market is evolving rapidly with a focus on IT, finance, and tourism, counselors play a pivotal role in aligning student interests with future career opportunities that may not have been available to previous generations.</w:t>
      </w:r>
    </w:p>
    <w:bookmarkEnd w:id="23"/>
    <w:bookmarkStart w:id="24" w:name="Xe46112fed7e9972338ed7caa58b941252772c6b"/>
    <w:p>
      <w:pPr>
        <w:pStyle w:val="Heading3"/>
      </w:pPr>
      <w:r>
        <w:t xml:space="preserve">2. Socio-Emotional Support and Mental Health Intervention</w:t>
      </w:r>
    </w:p>
    <w:p>
      <w:pPr>
        <w:pStyle w:val="FirstParagraph"/>
      </w:pPr>
      <w:r>
        <w:t xml:space="preserve">The primary function of the counselor is to provide a safe, confidential space for students to express their fears and struggles. This is particularly crucial in Colombo, where stigma surrounding mental health persists. By normalizing help-seeking behavior within the school environment, counselors reduce the taboo associated with therapy. They are trained to identify early signs of anxiety and depression, providing initial intervention or referring cases to specialized psychiatric care when necessary.</w:t>
      </w:r>
    </w:p>
    <w:bookmarkEnd w:id="24"/>
    <w:bookmarkStart w:id="25" w:name="social-skills-and-conflict-resolution"/>
    <w:p>
      <w:pPr>
        <w:pStyle w:val="Heading3"/>
      </w:pPr>
      <w:r>
        <w:t xml:space="preserve">3. Social Skills and Conflict Resolution</w:t>
      </w:r>
    </w:p>
    <w:p>
      <w:pPr>
        <w:pStyle w:val="FirstParagraph"/>
      </w:pPr>
      <w:r>
        <w:t xml:space="preserve">Bullying remains a pervasive issue in many Colombo schools. Traditional disciplinary methods often punish the victim or fail to address the root causes of behavioral issues. A School Counselor employs restorative justice practices and social-emotional learning (SEL) curricula to teach empathy, communication, and conflict resolution skills. This proactive approach helps create a safer school culture.</w:t>
      </w:r>
    </w:p>
    <w:bookmarkEnd w:id="25"/>
    <w:bookmarkEnd w:id="26"/>
    <w:bookmarkStart w:id="27" w:name="Xa04c4879527ac436e01f79321dd70d3ef64647a"/>
    <w:p>
      <w:pPr>
        <w:pStyle w:val="Heading2"/>
      </w:pPr>
      <w:r>
        <w:t xml:space="preserve">Challenges to Implementation in Sri Lanka Colombo</w:t>
      </w:r>
    </w:p>
    <w:p>
      <w:pPr>
        <w:pStyle w:val="FirstParagraph"/>
      </w:pPr>
      <w:r>
        <w:t xml:space="preserve">Despite the clear need, several barriers hinder the widespread adoption of School Counselor services in Colombo:</w:t>
      </w:r>
    </w:p>
    <w:p>
      <w:pPr>
        <w:numPr>
          <w:ilvl w:val="0"/>
          <w:numId w:val="1001"/>
        </w:numPr>
        <w:pStyle w:val="Compact"/>
      </w:pPr>
      <w:r>
        <w:rPr>
          <w:bCs/>
          <w:b/>
        </w:rPr>
        <w:t xml:space="preserve">Lack of Standardization:</w:t>
      </w:r>
      <w:r>
        <w:t xml:space="preserve"> </w:t>
      </w:r>
      <w:r>
        <w:t xml:space="preserve">There is currently no uniform national standard for school counseling qualifications. Some schools employ psychologists, while others may have teachers with minimal training in counseling techniques.</w:t>
      </w:r>
    </w:p>
    <w:p>
      <w:pPr>
        <w:numPr>
          <w:ilvl w:val="0"/>
          <w:numId w:val="1001"/>
        </w:numPr>
        <w:pStyle w:val="Compact"/>
      </w:pPr>
      <w:r>
        <w:rPr>
          <w:bCs/>
          <w:b/>
        </w:rPr>
        <w:t xml:space="preserve">Funding Constraints:</w:t>
      </w:r>
      <w:r>
        <w:t xml:space="preserve"> </w:t>
      </w:r>
      <w:r>
        <w:t xml:space="preserve">While private schools in Colombo can afford dedicated counseling departments, many state and semi-state schools lack the budget for specialized personnel.</w:t>
      </w:r>
    </w:p>
    <w:p>
      <w:pPr>
        <w:numPr>
          <w:ilvl w:val="0"/>
          <w:numId w:val="1001"/>
        </w:numPr>
        <w:pStyle w:val="Compact"/>
      </w:pPr>
      <w:r>
        <w:rPr>
          <w:bCs/>
          <w:b/>
        </w:rPr>
        <w:t xml:space="preserve">Cultural Stigma:</w:t>
      </w:r>
      <w:r>
        <w:t xml:space="preserve"> </w:t>
      </w:r>
      <w:r>
        <w:t xml:space="preserve">Parents and educators often view counseling as a punishment or an admission of failure, leading to resistance against involving counselors in student development.</w:t>
      </w:r>
    </w:p>
    <w:bookmarkEnd w:id="27"/>
    <w:bookmarkStart w:id="28" w:name="a-proposed-framework-for-integration"/>
    <w:p>
      <w:pPr>
        <w:pStyle w:val="Heading2"/>
      </w:pPr>
      <w:r>
        <w:t xml:space="preserve">A Proposed Framework for Integration</w:t>
      </w:r>
    </w:p>
    <w:p>
      <w:pPr>
        <w:pStyle w:val="FirstParagraph"/>
      </w:pPr>
      <w:r>
        <w:t xml:space="preserve">To address these challenges, this paper proposes a multi-tiered model for integrating School Counselor services into the Colombo education system:</w:t>
      </w:r>
    </w:p>
    <w:p>
      <w:pPr>
        <w:numPr>
          <w:ilvl w:val="0"/>
          <w:numId w:val="1002"/>
        </w:numPr>
        <w:pStyle w:val="Compact"/>
      </w:pPr>
      <w:r>
        <w:rPr>
          <w:bCs/>
          <w:b/>
        </w:rPr>
        <w:t xml:space="preserve">Mandatory Staffing Standards:</w:t>
      </w:r>
      <w:r>
        <w:t xml:space="preserve">The Ministry of Education should mandate that all schools in Colombo, regardless of size, have access to at least one qualified full-time School Counselor. For smaller institutions, shared counseling hubs across school clusters could be established.</w:t>
      </w:r>
    </w:p>
    <w:p>
      <w:pPr>
        <w:numPr>
          <w:ilvl w:val="0"/>
          <w:numId w:val="1002"/>
        </w:numPr>
        <w:pStyle w:val="Compact"/>
      </w:pPr>
      <w:r>
        <w:rPr>
          <w:bCs/>
          <w:b/>
        </w:rPr>
        <w:t xml:space="preserve">Professional Accreditation:</w:t>
      </w:r>
      <w:r>
        <w:t xml:space="preserve">A national board for Educational Psychology and Counseling should be established to accredit professionals and ensure that all School Counselors meet rigorous ethical and clinical standards.</w:t>
      </w:r>
    </w:p>
    <w:p>
      <w:pPr>
        <w:numPr>
          <w:ilvl w:val="0"/>
          <w:numId w:val="1002"/>
        </w:numPr>
        <w:pStyle w:val="Compact"/>
      </w:pPr>
      <w:r>
        <w:rPr>
          <w:bCs/>
          <w:b/>
        </w:rPr>
        <w:t xml:space="preserve">Campus-Wide Awareness Campaigns:</w:t>
      </w:r>
      <w:r>
        <w:t xml:space="preserve">Schools in Colombo must lead initiatives to educate parents and teachers about the preventive nature of counseling. Workshops on stress management for parents are essential, given their influence on student well-being.</w:t>
      </w:r>
    </w:p>
    <w:p>
      <w:pPr>
        <w:numPr>
          <w:ilvl w:val="0"/>
          <w:numId w:val="1002"/>
        </w:numPr>
        <w:pStyle w:val="Compact"/>
      </w:pPr>
      <w:r>
        <w:rPr>
          <w:bCs/>
          <w:b/>
        </w:rPr>
        <w:t xml:space="preserve">Digital Mental Health Resources:</w:t>
      </w:r>
      <w:r>
        <w:t xml:space="preserve">Leveraging Colombo’s high internet penetration, schools should implement digital platforms where students can access anonymous mental health resources and book appointments with counselors.</w:t>
      </w:r>
    </w:p>
    <w:bookmarkEnd w:id="28"/>
    <w:bookmarkStart w:id="29" w:name="conclusion"/>
    <w:p>
      <w:pPr>
        <w:pStyle w:val="Heading2"/>
      </w:pPr>
      <w:r>
        <w:t xml:space="preserve">Conclusion</w:t>
      </w:r>
    </w:p>
    <w:p>
      <w:pPr>
        <w:pStyle w:val="FirstParagraph"/>
      </w:pPr>
      <w:r>
        <w:t xml:space="preserve">The transformation of Sri Lanka’s education system cannot be achieved through academic reforms alone. The holistic development of the student is paramount. In Colombo, a city that serves as the microcosm of Sri Lanka’s rapid modernization and enduring traditions, the implementation of professional School Counselor services is both timely and essential. By prioritizing mental health alongside academic achievement, we can cultivate a generation that is not only intellectually capable but also emotionally resilient.</w:t>
      </w:r>
    </w:p>
    <w:p>
      <w:pPr>
        <w:pStyle w:val="BodyText"/>
      </w:pPr>
      <w:r>
        <w:t xml:space="preserve">The role of the School Counselor must be elevated from a supplementary service to a core component of educational infrastructure in Sri Lanka. As Colombo continues to grow as an international hub, its students must be prepared for global challenges. Investing in counseling services is an investment in the future stability, productivity, and well-being of the nation. It is imperative that stakeholders—including government bodies, school administrators, and parents—collaborate to make this vision a reality.</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Silva, K. (2021). *Mental Health Stigma in Urban Sri Lanka*. Colombo Journal of Psychology.</w:t>
      </w:r>
    </w:p>
    <w:p>
      <w:pPr>
        <w:numPr>
          <w:ilvl w:val="0"/>
          <w:numId w:val="1003"/>
        </w:numPr>
        <w:pStyle w:val="Compact"/>
      </w:pPr>
      <w:r>
        <w:t xml:space="preserve">Department of Education, Sri Lanka. (2022). *National Policy on Student Well-being and Safety*.</w:t>
      </w:r>
    </w:p>
    <w:p>
      <w:pPr>
        <w:numPr>
          <w:ilvl w:val="0"/>
          <w:numId w:val="1003"/>
        </w:numPr>
        <w:pStyle w:val="Compact"/>
      </w:pPr>
      <w:r>
        <w:t xml:space="preserve">Weerasekera, P. (2019). *The Impact of G.C.E. Examinations on Adolescent Anxiety*. University of Colombo Press.</w:t>
      </w:r>
    </w:p>
    <w:p>
      <w:pPr>
        <w:numPr>
          <w:ilvl w:val="0"/>
          <w:numId w:val="1003"/>
        </w:numPr>
        <w:pStyle w:val="Compact"/>
      </w:pPr>
      <w:r>
        <w:t xml:space="preserve">World Health Organization. (2023). *Mental Health in Schools: A Global Perspective*.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Sri Lanka: Colombo as a Model for Holistic Educational Development</dc:title>
  <dc:creator/>
  <cp:keywords/>
  <dcterms:created xsi:type="dcterms:W3CDTF">2026-07-30T01:31:59Z</dcterms:created>
  <dcterms:modified xsi:type="dcterms:W3CDTF">2026-07-30T01:31:59Z</dcterms:modified>
</cp:coreProperties>
</file>

<file path=docProps/custom.xml><?xml version="1.0" encoding="utf-8"?>
<Properties xmlns="http://schemas.openxmlformats.org/officeDocument/2006/custom-properties" xmlns:vt="http://schemas.openxmlformats.org/officeDocument/2006/docPropsVTypes"/>
</file>