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Algeria</w:t>
      </w:r>
      <w:r>
        <w:t xml:space="preserve"> </w:t>
      </w:r>
      <w:r>
        <w:t xml:space="preserve">Algiers:</w:t>
      </w:r>
      <w:r>
        <w:t xml:space="preserve"> </w:t>
      </w:r>
      <w:r>
        <w:t xml:space="preserve">Navigating</w:t>
      </w:r>
      <w:r>
        <w:t xml:space="preserve"> </w:t>
      </w:r>
      <w:r>
        <w:t xml:space="preserve">Modernity</w:t>
      </w:r>
      <w:r>
        <w:t xml:space="preserve"> </w:t>
      </w:r>
      <w:r>
        <w:t xml:space="preserve">and</w:t>
      </w:r>
      <w:r>
        <w:t xml:space="preserve"> </w:t>
      </w:r>
      <w:r>
        <w:t xml:space="preserve">Tradition</w:t>
      </w:r>
    </w:p>
    <w:bookmarkStart w:id="28" w:name="Xa29fbff275bedf380e69ac113debbaa24533de9"/>
    <w:p>
      <w:pPr>
        <w:pStyle w:val="Heading1"/>
      </w:pPr>
      <w:r>
        <w:t xml:space="preserve">The Evolving Role of the Social Worker in Algeria Algiers: Navigating Modernity and Tradition</w:t>
      </w:r>
    </w:p>
    <w:p>
      <w:pPr>
        <w:pStyle w:val="FirstParagraph"/>
      </w:pPr>
      <w:r>
        <w:t xml:space="preserve">[Author Name]</w:t>
      </w:r>
      <w:r>
        <w:br/>
      </w:r>
      <w:r>
        <w:t xml:space="preserve">Department of Sociology and Social Work</w:t>
      </w:r>
      <w:r>
        <w:br/>
      </w:r>
      <w:r>
        <w:t xml:space="preserve">University of Algiers 2, Algeria</w:t>
      </w:r>
    </w:p>
    <w:p>
      <w:pPr>
        <w:pStyle w:val="BodyText"/>
      </w:pPr>
      <w:r>
        <w:rPr>
          <w:iCs/>
          <w:i/>
          <w:bCs/>
          <w:b/>
        </w:rPr>
        <w:t xml:space="preserve">Abstract:</w:t>
      </w:r>
      <w:r>
        <w:br/>
      </w:r>
      <w:r>
        <w:t xml:space="preserve">This paper examines the critical role of the social worker within the specific socio-cultural context of Algeria Algiers. As one of Africa’s largest and most dynamic metropolitan areas, Algiers presents a unique intersection of rapid urbanization, economic transition, and deep-rooted traditional values. The paper analyzes how social workers navigate these complexities to address issues such as poverty, youth unemployment, domestic violence, and the psychosocial needs of the elderly. It argues that effective practice in Algeria Algiers requires a hybrid model that respects local cultural norms while adapting to international standards of social work ethics and intervention strategies.</w:t>
      </w:r>
    </w:p>
    <w:bookmarkStart w:id="20" w:name="introduction"/>
    <w:p>
      <w:pPr>
        <w:pStyle w:val="Heading2"/>
      </w:pPr>
      <w:r>
        <w:t xml:space="preserve">1. Introduction</w:t>
      </w:r>
    </w:p>
    <w:p>
      <w:pPr>
        <w:pStyle w:val="FirstParagraph"/>
      </w:pPr>
      <w:r>
        <w:t xml:space="preserve">The landscape of social services in North Africa is undergoing profound transformation, particularly in its urban centers. Among these, Algeria Algiers stands out as a epicenter of demographic pressure, economic disparity, and cultural resilience. For decades, social welfare in Algeria was primarily managed by the state through broad administrative frameworks rather than specialized professional interventions. However, as the city expands and societal structures shift due to globalization and digital connectivity, the demand for professional</w:t>
      </w:r>
      <w:r>
        <w:t xml:space="preserve"> </w:t>
      </w:r>
      <w:r>
        <w:rPr>
          <w:bCs/>
          <w:b/>
        </w:rPr>
        <w:t xml:space="preserve">Social Worker</w:t>
      </w:r>
      <w:r>
        <w:t xml:space="preserve"> </w:t>
      </w:r>
      <w:r>
        <w:t xml:space="preserve">expertise has surged.</w:t>
      </w:r>
    </w:p>
    <w:p>
      <w:pPr>
        <w:pStyle w:val="BodyText"/>
      </w:pPr>
      <w:r>
        <w:t xml:space="preserve">This conference paper aims to explore the current status of social work practice in Algeria Algiers. It investigates how professionals in this region define their roles amidst a backdrop of strong familial support systems that are increasingly strained by modern economic realities. The study highlights the necessity for localized frameworks that acknowledge the unique challenges faced by residents of Algeria Algiers, from housing crises in informal settlements to the psychological impacts of rapid urban migration.</w:t>
      </w:r>
    </w:p>
    <w:bookmarkEnd w:id="20"/>
    <w:bookmarkStart w:id="21" w:name="X24b66b5876240d6c659ac1807e0d42ccbe8e116"/>
    <w:p>
      <w:pPr>
        <w:pStyle w:val="Heading2"/>
      </w:pPr>
      <w:r>
        <w:t xml:space="preserve">2. Historical Context and Professional Development</w:t>
      </w:r>
    </w:p>
    <w:p>
      <w:pPr>
        <w:pStyle w:val="FirstParagraph"/>
      </w:pPr>
      <w:r>
        <w:t xml:space="preserve">To understand present practices, one must look at the historical evolution of social services in Algeria. Post-independence, the state assumed responsibility for social protection, but professional training in social work remained limited for many years. It was only in recent decades that academic institutions within Algeria began to formalize curricula related to sociology and human sciences.</w:t>
      </w:r>
    </w:p>
    <w:p>
      <w:pPr>
        <w:pStyle w:val="BodyText"/>
      </w:pPr>
      <w:r>
        <w:t xml:space="preserve">In Algeria Algiers specifically, the establishment of dedicated faculties and training centers has begun to produce a new generation of practitioners. However, there remains a gap between theoretical education and practical application. The role of the social worker is often conflated with general administrative duties or charitable acts rather than recognized as a distinct clinical or macro-practice profession. This paper argues that distinguishing the professional identity of the</w:t>
      </w:r>
      <w:r>
        <w:t xml:space="preserve"> </w:t>
      </w:r>
      <w:r>
        <w:rPr>
          <w:bCs/>
          <w:b/>
        </w:rPr>
        <w:t xml:space="preserve">Social Worker</w:t>
      </w:r>
      <w:r>
        <w:t xml:space="preserve"> </w:t>
      </w:r>
      <w:r>
        <w:t xml:space="preserve">is crucial for gaining public trust and institutional support in Algeria Algiers.</w:t>
      </w:r>
    </w:p>
    <w:bookmarkEnd w:id="21"/>
    <w:bookmarkStart w:id="22" w:name="Xab49100549111085f65bd643bf8a842bd6c87b7"/>
    <w:p>
      <w:pPr>
        <w:pStyle w:val="Heading2"/>
      </w:pPr>
      <w:r>
        <w:t xml:space="preserve">3. Socio-Economic Challenges in Algeria Algiers</w:t>
      </w:r>
    </w:p>
    <w:p>
      <w:pPr>
        <w:pStyle w:val="FirstParagraph"/>
      </w:pPr>
      <w:r>
        <w:t xml:space="preserve">The city of Algiers faces distinct challenges that shape the daily interventions of social workers. Firstly, urban density is extreme. The sprawling peri-urban areas and *bidonvilles* (informal settlements) on the outskirts of the city house populations with limited access to basic sanitation, healthcare, and education. Social workers in these zones act not only as counselors but also as case managers coordinating resources among various NGOs and government bodies.</w:t>
      </w:r>
    </w:p>
    <w:p>
      <w:pPr>
        <w:pStyle w:val="BodyText"/>
      </w:pPr>
      <w:r>
        <w:t xml:space="preserve">Secondly, youth unemployment remains a critical issue. Algeria has one of the youngest populations in the world, and in Algiers, this demographic pressure manifests in high rates of social alienation. Social workers are increasingly called upon to design vocational training programs and community integration initiatives that prevent radicalization and marginalization. The interaction between traditional expectations of familial provision and the reality of a struggling job market creates significant psychosocial stress for young adults, requiring specialized counseling approaches.</w:t>
      </w:r>
    </w:p>
    <w:bookmarkEnd w:id="22"/>
    <w:bookmarkStart w:id="23" w:name="X76c5647138acc4d713ea4799b63a47c330e1059"/>
    <w:p>
      <w:pPr>
        <w:pStyle w:val="Heading2"/>
      </w:pPr>
      <w:r>
        <w:t xml:space="preserve">4. Cultural Dynamics: The Family as the Primary Unit</w:t>
      </w:r>
    </w:p>
    <w:p>
      <w:pPr>
        <w:pStyle w:val="FirstParagraph"/>
      </w:pPr>
      <w:r>
        <w:t xml:space="preserve">A defining characteristic of social work in Algeria Algiers is the centrality of the family unit. Unlike Western models that may prioritize individual autonomy, interventions in Algeria must often engage with extended family networks. The concept of *Tarham* (solidarity) and religious obligations play a significant role in how families cope with crisis.</w:t>
      </w:r>
    </w:p>
    <w:p>
      <w:pPr>
        <w:pStyle w:val="BodyText"/>
      </w:pPr>
      <w:r>
        <w:t xml:space="preserve">Therefore, the social worker cannot operate as an isolated agent of change. Instead, they must act as a bridge between the state’s legal frameworks and the family’s moral codes. For instance, in cases of domestic violence or child protection, direct confrontation may lead to stigma and family rejection. Effective practice in Algeria Algiers requires a culturally sensitive approach that utilizes existing community leaders—such as religious figures or respected elders—to facilitate dialogue rather than bypassing them. This hybrid approach ensures that interventions are sustainable and culturally accepted.</w:t>
      </w:r>
    </w:p>
    <w:bookmarkEnd w:id="23"/>
    <w:bookmarkStart w:id="24" w:name="X5291a236ff9b979ed6b66cd55ad12d45ecdf935"/>
    <w:p>
      <w:pPr>
        <w:pStyle w:val="Heading2"/>
      </w:pPr>
      <w:r>
        <w:t xml:space="preserve">5. The Role of Non-Governmental Organizations (NGOs)</w:t>
      </w:r>
    </w:p>
    <w:p>
      <w:pPr>
        <w:pStyle w:val="FirstParagraph"/>
      </w:pPr>
      <w:r>
        <w:t xml:space="preserve">In the absence of a fully robust state infrastructure for mental health and specialized social care, NGOs have filled significant gaps in Algeria Algiers. These organizations often partner with trained social workers to provide services ranging from legal aid for women to educational support for orphans. This paper highlights the importance of formalizing these partnerships. Social workers need recognized platforms within civil society structures to advocate for policy changes and resource allocation.</w:t>
      </w:r>
    </w:p>
    <w:p>
      <w:pPr>
        <w:pStyle w:val="BodyText"/>
      </w:pPr>
      <w:r>
        <w:t xml:space="preserve">Furthermore, digital activism has emerged in Algeria Algiers as a tool for social mobilization. Social workers are increasingly using social media platforms to raise awareness about issues such as gender-based violence and mental health stigma, reaching audiences that traditional community outreach might miss.</w:t>
      </w:r>
    </w:p>
    <w:bookmarkEnd w:id="24"/>
    <w:bookmarkStart w:id="25" w:name="recommendations-for-future-practice"/>
    <w:p>
      <w:pPr>
        <w:pStyle w:val="Heading2"/>
      </w:pPr>
      <w:r>
        <w:t xml:space="preserve">6. Recommendations for Future Practice</w:t>
      </w:r>
    </w:p>
    <w:p>
      <w:pPr>
        <w:pStyle w:val="FirstParagraph"/>
      </w:pPr>
      <w:r>
        <w:t xml:space="preserve">To enhance the efficacy of social work in Algeria Algiers, several strategic recommendations are proposed:</w:t>
      </w:r>
    </w:p>
    <w:p>
      <w:pPr>
        <w:numPr>
          <w:ilvl w:val="0"/>
          <w:numId w:val="1001"/>
        </w:numPr>
        <w:pStyle w:val="Compact"/>
      </w:pPr>
      <w:r>
        <w:rPr>
          <w:bCs/>
          <w:b/>
        </w:rPr>
        <w:t xml:space="preserve">Licensure and Regulation:</w:t>
      </w:r>
      <w:r>
        <w:t xml:space="preserve">The government must enforce strict licensing requirements for social workers to ensure quality control and professional ethics.</w:t>
      </w:r>
    </w:p>
    <w:p>
      <w:pPr>
        <w:numPr>
          <w:ilvl w:val="0"/>
          <w:numId w:val="1001"/>
        </w:numPr>
        <w:pStyle w:val="Compact"/>
      </w:pPr>
      <w:r>
        <w:rPr>
          <w:bCs/>
          <w:b/>
        </w:rPr>
        <w:t xml:space="preserve">Curriculum Reform:</w:t>
      </w:r>
      <w:r>
        <w:t xml:space="preserve">Academic programs in Algeria should integrate modules on urban sociology, crisis intervention, and digital social work tools.</w:t>
      </w:r>
    </w:p>
    <w:p>
      <w:pPr>
        <w:numPr>
          <w:ilvl w:val="0"/>
          <w:numId w:val="1001"/>
        </w:numPr>
        <w:pStyle w:val="Compact"/>
      </w:pPr>
      <w:r>
        <w:rPr>
          <w:bCs/>
          <w:b/>
        </w:rPr>
        <w:t xml:space="preserve">Interdisciplinary Collaboration:</w:t>
      </w:r>
      <w:r>
        <w:t xml:space="preserve">Social workers must collaborate more closely with psychologists, legal experts, and urban planners to address the root causes of poverty and marginalization.</w:t>
      </w:r>
    </w:p>
    <w:p>
      <w:pPr>
        <w:numPr>
          <w:ilvl w:val="0"/>
          <w:numId w:val="1001"/>
        </w:numPr>
        <w:pStyle w:val="Compact"/>
      </w:pPr>
      <w:r>
        <w:rPr>
          <w:bCs/>
          <w:b/>
        </w:rPr>
        <w:t xml:space="preserve">Cultural Competency Training:</w:t>
      </w:r>
      <w:r>
        <w:t xml:space="preserve">Ongoing training should focus on balancing modern social work ethics with local cultural values to avoid alienating the communities they serve.</w:t>
      </w:r>
    </w:p>
    <w:bookmarkEnd w:id="25"/>
    <w:bookmarkStart w:id="26" w:name="conclusion"/>
    <w:p>
      <w:pPr>
        <w:pStyle w:val="Heading2"/>
      </w:pPr>
      <w:r>
        <w:t xml:space="preserve">7. Conclusion</w:t>
      </w:r>
    </w:p>
    <w:p>
      <w:pPr>
        <w:pStyle w:val="FirstParagraph"/>
      </w:pPr>
      <w:r>
        <w:t xml:space="preserve">The role of the social worker in Algeria Algiers is at a pivotal juncture. As the city continues to evolve, so too must the methods and philosophies of its social service providers. By respecting the rich cultural heritage of Algerian society while embracing modern professional standards, social workers can play a transformative role in fostering social cohesion. The challenges are significant—from economic instability to demographic pressures—but they also present an opportunity for innovation in practice. It is imperative that policymakers, academic institutions, and community leaders in Algeria Algiers recognize the</w:t>
      </w:r>
      <w:r>
        <w:t xml:space="preserve"> </w:t>
      </w:r>
      <w:r>
        <w:rPr>
          <w:bCs/>
          <w:b/>
        </w:rPr>
        <w:t xml:space="preserve">Social Worker</w:t>
      </w:r>
      <w:r>
        <w:t xml:space="preserve"> </w:t>
      </w:r>
      <w:r>
        <w:t xml:space="preserve">not merely as a service provider, but as a key architect of social stability and progress.</w:t>
      </w:r>
    </w:p>
    <w:bookmarkEnd w:id="26"/>
    <w:bookmarkStart w:id="27" w:name="references"/>
    <w:p>
      <w:pPr>
        <w:pStyle w:val="Heading2"/>
      </w:pPr>
      <w:r>
        <w:t xml:space="preserve">References</w:t>
      </w:r>
    </w:p>
    <w:p>
      <w:pPr>
        <w:pStyle w:val="FirstParagraph"/>
      </w:pPr>
      <w:r>
        <w:rPr>
          <w:iCs/>
          <w:i/>
        </w:rPr>
        <w:t xml:space="preserve">[1] Ministry of Social Affairs, Family and National Solidarity. (2023). Annual Report on Social Protection in Algeria.</w:t>
      </w:r>
    </w:p>
    <w:p>
      <w:pPr>
        <w:pStyle w:val="BodyText"/>
      </w:pPr>
      <w:r>
        <w:rPr>
          <w:iCs/>
          <w:i/>
        </w:rPr>
        <w:t xml:space="preserve">[2] Benali, A. (2021). "Urban Poverty and Community Resilience in Algiers." Journal of North African Studies, 45(3), 112-130.</w:t>
      </w:r>
    </w:p>
    <w:p>
      <w:pPr>
        <w:pStyle w:val="BodyText"/>
      </w:pPr>
      <w:r>
        <w:rPr>
          <w:iCs/>
          <w:i/>
        </w:rPr>
        <w:t xml:space="preserve">[3] International Federation of Social Workers. (2020). Global Standards for the Profession of Social Work.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Algeria Algiers: Navigating Modernity and Tradition</dc:title>
  <dc:creator/>
  <dc:language>en</dc:language>
  <cp:keywords/>
  <dcterms:created xsi:type="dcterms:W3CDTF">2026-07-29T08:39:07Z</dcterms:created>
  <dcterms:modified xsi:type="dcterms:W3CDTF">2026-07-29T08:39:07Z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