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Navigating</w:t>
      </w:r>
      <w:r>
        <w:t xml:space="preserve"> </w:t>
      </w:r>
      <w:r>
        <w:t xml:space="preserve">Complexity</w:t>
      </w:r>
      <w:r>
        <w:t xml:space="preserve"> </w:t>
      </w:r>
      <w:r>
        <w:t xml:space="preserve">and</w:t>
      </w:r>
      <w:r>
        <w:t xml:space="preserve"> </w:t>
      </w:r>
      <w:r>
        <w:t xml:space="preserve">Advocacy</w:t>
      </w:r>
    </w:p>
    <w:bookmarkStart w:id="30" w:name="Xcb4dc8b8ad821bb69fe7ab1e9353f70576eb1dc"/>
    <w:p>
      <w:pPr>
        <w:pStyle w:val="Heading1"/>
      </w:pPr>
      <w:r>
        <w:t xml:space="preserve">The Role of the Social Worker in Brazil Rio de Janeiro: Navigating Complexity and Advocacy</w:t>
      </w:r>
    </w:p>
    <w:p>
      <w:pPr>
        <w:pStyle w:val="FirstParagraph"/>
      </w:pPr>
      <w:r>
        <w:rPr>
          <w:bCs/>
          <w:b/>
        </w:rPr>
        <w:t xml:space="preserve">Author:</w:t>
      </w:r>
      <w:r>
        <w:t xml:space="preserve">[Your Name/Institution Placeholder]</w:t>
      </w:r>
    </w:p>
    <w:p>
      <w:pPr>
        <w:pStyle w:val="BodyText"/>
      </w:pPr>
      <w:r>
        <w:rPr>
          <w:bCs/>
          <w:b/>
        </w:rPr>
        <w:t xml:space="preserve">Date:</w:t>
      </w:r>
      <w:r>
        <w:t xml:space="preserve">[Current Date]</w:t>
      </w:r>
    </w:p>
    <w:p>
      <w:r>
        <w:pict>
          <v:rect style="width:0;height:1.5pt" o:hralign="center" o:hrstd="t" o:hr="t"/>
        </w:pict>
      </w:r>
    </w:p>
    <w:bookmarkStart w:id="20" w:name="abstract"/>
    <w:p>
      <w:pPr>
        <w:pStyle w:val="Heading2"/>
      </w:pPr>
      <w:r>
        <w:t xml:space="preserve">Abstract</w:t>
      </w:r>
    </w:p>
    <w:p>
      <w:pPr>
        <w:pStyle w:val="FirstParagraph"/>
      </w:pPr>
      <w:r>
        <w:t xml:space="preserve">This conference paper explores the multifaceted role of the</w:t>
      </w:r>
      <w:r>
        <w:t xml:space="preserve"> </w:t>
      </w:r>
      <w:r>
        <w:rPr>
          <w:bCs/>
          <w:b/>
        </w:rPr>
        <w:t xml:space="preserve">Social Worker</w:t>
      </w:r>
      <w:r>
        <w:t xml:space="preserve"> </w:t>
      </w:r>
      <w:r>
        <w:t xml:space="preserve">within the socio-political landscape of</w:t>
      </w:r>
      <w:r>
        <w:t xml:space="preserve"> </w:t>
      </w:r>
      <w:r>
        <w:rPr>
          <w:bCs/>
          <w:b/>
        </w:rPr>
        <w:t xml:space="preserve">Brazil Rio de Janeiro</w:t>
      </w:r>
      <w:r>
        <w:t xml:space="preserve">. As one of the most populous and culturally diverse metropolitan areas in Latin America, Rio de Janeiro presents unique challenges related to urban inequality, violence, housing insecurity, and public health crises. This document argues that the professional practice of social work in this specific context requires a robust theoretical framework rooted in critical sociology and Brazilian legal mandates. By analyzing the intersection of state policies and community needs, this paper highlights how</w:t>
      </w:r>
      <w:r>
        <w:t xml:space="preserve"> </w:t>
      </w:r>
      <w:r>
        <w:rPr>
          <w:bCs/>
          <w:b/>
        </w:rPr>
        <w:t xml:space="preserve">Social Worker</w:t>
      </w:r>
      <w:r>
        <w:t xml:space="preserve"> </w:t>
      </w:r>
      <w:r>
        <w:t xml:space="preserve">professionals act not merely as service providers, but as essential agents of social control negotiation and human rights defenders. The study emphasizes the necessity of localized strategies that address the specificities of favelas (informal settlements) while advocating for structural changes within the Unified Health System (SUS) and Social Assistance Systems in</w:t>
      </w:r>
      <w:r>
        <w:t xml:space="preserve"> </w:t>
      </w:r>
      <w:r>
        <w:rPr>
          <w:bCs/>
          <w:b/>
        </w:rPr>
        <w:t xml:space="preserve">Brazil Rio de Janeiro</w:t>
      </w:r>
      <w:r>
        <w:t xml:space="preserve">.</w:t>
      </w:r>
    </w:p>
    <w:bookmarkEnd w:id="20"/>
    <w:bookmarkStart w:id="21" w:name="introduction"/>
    <w:p>
      <w:pPr>
        <w:pStyle w:val="Heading2"/>
      </w:pPr>
      <w:r>
        <w:t xml:space="preserve">1. Introduction</w:t>
      </w:r>
    </w:p>
    <w:p>
      <w:pPr>
        <w:pStyle w:val="FirstParagraph"/>
      </w:pPr>
      <w:r>
        <w:t xml:space="preserve">The profession of social work has evolved significantly over the last century, moving from charitable approaches to rights-based practices. In the context of contemporary</w:t>
      </w:r>
      <w:r>
        <w:t xml:space="preserve"> </w:t>
      </w:r>
      <w:r>
        <w:rPr>
          <w:bCs/>
          <w:b/>
        </w:rPr>
        <w:t xml:space="preserve">Brazil Rio de Janeiro</w:t>
      </w:r>
      <w:r>
        <w:t xml:space="preserve">, this evolution is both a necessity and a challenge. The city stands as a symbol of cultural richness and natural beauty, yet it concurrently embodies stark contrasts in wealth distribution and social vulnerability. For the</w:t>
      </w:r>
      <w:r>
        <w:t xml:space="preserve"> </w:t>
      </w:r>
      <w:r>
        <w:rPr>
          <w:bCs/>
          <w:b/>
        </w:rPr>
        <w:t xml:space="preserve">Social Worker</w:t>
      </w:r>
      <w:r>
        <w:t xml:space="preserve"> </w:t>
      </w:r>
      <w:r>
        <w:t xml:space="preserve">operating in this environment, the daily reality involves navigating a complex web of institutional demands, community resilience, and systemic neglect.</w:t>
      </w:r>
    </w:p>
    <w:p>
      <w:pPr>
        <w:pStyle w:val="BodyText"/>
      </w:pPr>
      <w:r>
        <w:t xml:space="preserve">This conference paper aims to dissect these dynamics. It seeks to answer critical questions: How does the unique geographic and social topography of</w:t>
      </w:r>
      <w:r>
        <w:t xml:space="preserve"> </w:t>
      </w:r>
      <w:r>
        <w:rPr>
          <w:bCs/>
          <w:b/>
        </w:rPr>
        <w:t xml:space="preserve">Brazil Rio de Janeiro</w:t>
      </w:r>
      <w:r>
        <w:t xml:space="preserve"> </w:t>
      </w:r>
      <w:r>
        <w:t xml:space="preserve">influence social work methodologies? What are the specific ethical dilemmas faced by practitioners in high-risk areas? And how can the profession strengthen its political-institutional role to protect vulnerable populations? By focusing on these aspects, we underscore that understanding the local context of</w:t>
      </w:r>
      <w:r>
        <w:t xml:space="preserve"> </w:t>
      </w:r>
      <w:r>
        <w:rPr>
          <w:bCs/>
          <w:b/>
        </w:rPr>
        <w:t xml:space="preserve">Brazil Rio de Janeiro</w:t>
      </w:r>
      <w:r>
        <w:t xml:space="preserve"> </w:t>
      </w:r>
      <w:r>
        <w:t xml:space="preserve">is paramount for effective professional intervention.</w:t>
      </w:r>
    </w:p>
    <w:bookmarkEnd w:id="21"/>
    <w:bookmarkStart w:id="22" w:name="X986d9db9e644b770ea472f79f3054b27dd81c39"/>
    <w:p>
      <w:pPr>
        <w:pStyle w:val="Heading2"/>
      </w:pPr>
      <w:r>
        <w:t xml:space="preserve">2. Theoretical and Legislative Framework in Brazil</w:t>
      </w:r>
    </w:p>
    <w:p>
      <w:pPr>
        <w:pStyle w:val="FirstParagraph"/>
      </w:pPr>
      <w:r>
        <w:t xml:space="preserve">To understand the practice of a</w:t>
      </w:r>
      <w:r>
        <w:t xml:space="preserve"> </w:t>
      </w:r>
      <w:r>
        <w:rPr>
          <w:bCs/>
          <w:b/>
        </w:rPr>
        <w:t xml:space="preserve">Social Worker</w:t>
      </w:r>
      <w:r>
        <w:t xml:space="preserve">, one must first understand the regulatory environment in which they operate. In Brazil, social work is regulated by the Federal Council of Social Service (CFESS) and requires specific ethical codes that emphasize political commitment and critical reflection. The Brazilian Constitution of 1988 played a pivotal role, establishing social security as a universal right rather than charity.</w:t>
      </w:r>
    </w:p>
    <w:p>
      <w:pPr>
        <w:pStyle w:val="BodyText"/>
      </w:pPr>
      <w:r>
        <w:t xml:space="preserve">In</w:t>
      </w:r>
      <w:r>
        <w:t xml:space="preserve"> </w:t>
      </w:r>
      <w:r>
        <w:rPr>
          <w:bCs/>
          <w:b/>
        </w:rPr>
        <w:t xml:space="preserve">Brazil Rio de Janeiro</w:t>
      </w:r>
      <w:r>
        <w:t xml:space="preserve">, these national laws intersect with municipal realities. The city has its own consolidated policies for child and adolescent rights, the elderly, and people with disabilities. However, the gap between legislative promise and practical implementation remains wide. The</w:t>
      </w:r>
      <w:r>
        <w:t xml:space="preserve"> </w:t>
      </w:r>
      <w:r>
        <w:rPr>
          <w:bCs/>
          <w:b/>
        </w:rPr>
        <w:t xml:space="preserve">Social Worker</w:t>
      </w:r>
      <w:r>
        <w:t xml:space="preserve"> </w:t>
      </w:r>
      <w:r>
        <w:t xml:space="preserve">in this region must possess a deep understanding of the "Organic Laws of Social Assistance" (LOAS) and how they apply to marginalized communities. Unlike in more stable economic contexts, social workers here often act as interpreters of rights for populations that have historically been excluded from civic participation.</w:t>
      </w:r>
    </w:p>
    <w:bookmarkEnd w:id="22"/>
    <w:bookmarkStart w:id="23" w:name="X19b63375a15a3f37ccb0aa9d09a96963c38e627"/>
    <w:p>
      <w:pPr>
        <w:pStyle w:val="Heading2"/>
      </w:pPr>
      <w:r>
        <w:t xml:space="preserve">3. Contextualizing Practice: The Geography of Inequality</w:t>
      </w:r>
    </w:p>
    <w:p>
      <w:pPr>
        <w:pStyle w:val="FirstParagraph"/>
      </w:pPr>
      <w:r>
        <w:t xml:space="preserve">Rio de Janeiro is characterized by a distinct spatial segregation. On one hand, there are affluent coastal zones with high levels of public service provision; on the other, there are thousands of favelas perched on hillsides or situated in precarious wetlands. For the</w:t>
      </w:r>
      <w:r>
        <w:t xml:space="preserve"> </w:t>
      </w:r>
      <w:r>
        <w:rPr>
          <w:bCs/>
          <w:b/>
        </w:rPr>
        <w:t xml:space="preserve">Social Worker</w:t>
      </w:r>
      <w:r>
        <w:t xml:space="preserve">, this geography dictates access and methodology. In these informal settlements, formal institutional presence is often weak or viewed with suspicion due to historical contexts involving police violence and state abandonment.</w:t>
      </w:r>
    </w:p>
    <w:p>
      <w:pPr>
        <w:pStyle w:val="BodyText"/>
      </w:pPr>
      <w:r>
        <w:t xml:space="preserve">Therefore, the approach of a</w:t>
      </w:r>
      <w:r>
        <w:t xml:space="preserve"> </w:t>
      </w:r>
      <w:r>
        <w:rPr>
          <w:bCs/>
          <w:b/>
        </w:rPr>
        <w:t xml:space="preserve">Social Worker</w:t>
      </w:r>
      <w:r>
        <w:t xml:space="preserve"> </w:t>
      </w:r>
      <w:r>
        <w:t xml:space="preserve">in</w:t>
      </w:r>
      <w:r>
        <w:t xml:space="preserve"> </w:t>
      </w:r>
      <w:r>
        <w:rPr>
          <w:bCs/>
          <w:b/>
        </w:rPr>
        <w:t xml:space="preserve">Brazil Rio de Janeiro</w:t>
      </w:r>
      <w:r>
        <w:t xml:space="preserve"> </w:t>
      </w:r>
      <w:r>
        <w:t xml:space="preserve">cannot be bureaucratic alone. It must be territorial. This involves building trust through long-term engagement in community spaces such as schools, health posts (UBS), and local cultural centers. The social worker acts as a bridge between the state apparatus and the community, translating technical language into accessible terms while advocating for the community’s needs within administrative structures.</w:t>
      </w:r>
    </w:p>
    <w:bookmarkEnd w:id="23"/>
    <w:bookmarkStart w:id="27" w:name="key-areas-of-intervention"/>
    <w:p>
      <w:pPr>
        <w:pStyle w:val="Heading2"/>
      </w:pPr>
      <w:r>
        <w:t xml:space="preserve">4. Key Areas of Intervention</w:t>
      </w:r>
    </w:p>
    <w:bookmarkStart w:id="24" w:name="public-health-sus"/>
    <w:p>
      <w:pPr>
        <w:pStyle w:val="Heading3"/>
      </w:pPr>
      <w:r>
        <w:t xml:space="preserve">4.1 Public Health (SUS)</w:t>
      </w:r>
    </w:p>
    <w:p>
      <w:pPr>
        <w:pStyle w:val="FirstParagraph"/>
      </w:pPr>
      <w:r>
        <w:t xml:space="preserve">In Brazil Rio de Janeiro, social workers are integral to the Unified Health System (SUS). They work in primary care units and hospitals, addressing the social determinants of health. This includes dealing with issues such as substance abuse, domestic violence, and lack of sanitation. In a city prone to both natural disasters like landslides and public health emergencies like dengue fever outbreaks or pandemics, the</w:t>
      </w:r>
      <w:r>
        <w:t xml:space="preserve"> </w:t>
      </w:r>
      <w:r>
        <w:rPr>
          <w:bCs/>
          <w:b/>
        </w:rPr>
        <w:t xml:space="preserve">Social Worker</w:t>
      </w:r>
      <w:r>
        <w:t xml:space="preserve"> </w:t>
      </w:r>
      <w:r>
        <w:t xml:space="preserve">plays a crucial role in triaging social needs that medical professionals cannot address alone.</w:t>
      </w:r>
    </w:p>
    <w:bookmarkEnd w:id="24"/>
    <w:bookmarkStart w:id="25" w:name="child-and-adolescent-protection"/>
    <w:p>
      <w:pPr>
        <w:pStyle w:val="Heading3"/>
      </w:pPr>
      <w:r>
        <w:t xml:space="preserve">4.2 Child and Adolescent Protection</w:t>
      </w:r>
    </w:p>
    <w:p>
      <w:pPr>
        <w:pStyle w:val="FirstParagraph"/>
      </w:pPr>
      <w:r>
        <w:t xml:space="preserve">The Council for the Defense of Child and Adolescent Rights (CMDCA) operates in every municipality. In Rio de Janeiro, social workers are frequently deployed to monitor custody situations, family reunification efforts, and long-stay institutions (abrigos). However, given the high rates of poverty in</w:t>
      </w:r>
      <w:r>
        <w:t xml:space="preserve"> </w:t>
      </w:r>
      <w:r>
        <w:rPr>
          <w:bCs/>
          <w:b/>
        </w:rPr>
        <w:t xml:space="preserve">Brazil Rio de Janeiro</w:t>
      </w:r>
      <w:r>
        <w:t xml:space="preserve">, there is a constant tension between protecting children from abuse and avoiding the criminalization of poverty. The</w:t>
      </w:r>
      <w:r>
        <w:t xml:space="preserve"> </w:t>
      </w:r>
      <w:r>
        <w:rPr>
          <w:bCs/>
          <w:b/>
        </w:rPr>
        <w:t xml:space="preserve">Social Worker</w:t>
      </w:r>
      <w:r>
        <w:t xml:space="preserve"> </w:t>
      </w:r>
      <w:r>
        <w:t xml:space="preserve">must navigate this ethical tightrope, ensuring that family separation is not used as a punitive measure against poor families but rather as an exception for genuine risk.</w:t>
      </w:r>
    </w:p>
    <w:bookmarkEnd w:id="25"/>
    <w:bookmarkStart w:id="26" w:name="homelessness-and-street-situations"/>
    <w:p>
      <w:pPr>
        <w:pStyle w:val="Heading3"/>
      </w:pPr>
      <w:r>
        <w:t xml:space="preserve">4.3 Homelessness and Street Situations</w:t>
      </w:r>
    </w:p>
    <w:p>
      <w:pPr>
        <w:pStyle w:val="FirstParagraph"/>
      </w:pPr>
      <w:r>
        <w:t xml:space="preserve">The phenomenon of homelessness in Rio de Janeiro, particularly visible in areas like Centro (the downtown district) during events like Réveillon (New Year's Eve), requires specialized intervention. Social workers here coordinate with shelters and mobile teams to provide immediate assistance while working on longer-term reintegration plans. The stigmatization faced by homeless individuals is profound, and the</w:t>
      </w:r>
      <w:r>
        <w:t xml:space="preserve"> </w:t>
      </w:r>
      <w:r>
        <w:rPr>
          <w:bCs/>
          <w:b/>
        </w:rPr>
        <w:t xml:space="preserve">Social Worker</w:t>
      </w:r>
      <w:r>
        <w:t xml:space="preserve"> </w:t>
      </w:r>
      <w:r>
        <w:t xml:space="preserve">acts as a defender of their citizenship and humanity.</w:t>
      </w:r>
    </w:p>
    <w:bookmarkEnd w:id="26"/>
    <w:bookmarkEnd w:id="27"/>
    <w:bookmarkStart w:id="28" w:name="challenges-and-ethical-dilemmas"/>
    <w:p>
      <w:pPr>
        <w:pStyle w:val="Heading2"/>
      </w:pPr>
      <w:r>
        <w:t xml:space="preserve">5. Challenges and Ethical Dilemmas</w:t>
      </w:r>
    </w:p>
    <w:p>
      <w:pPr>
        <w:pStyle w:val="FirstParagraph"/>
      </w:pPr>
      <w:r>
        <w:t xml:space="preserve">The practice of social work in</w:t>
      </w:r>
      <w:r>
        <w:t xml:space="preserve"> </w:t>
      </w:r>
      <w:r>
        <w:rPr>
          <w:bCs/>
          <w:b/>
        </w:rPr>
        <w:t xml:space="preserve">Brazil Rio de Janeiro</w:t>
      </w:r>
      <w:r>
        <w:t xml:space="preserve"> </w:t>
      </w:r>
      <w:r>
        <w:t xml:space="preserve">is fraught with challenges. Resource scarcity is a primary concern; often, the number of vulnerable individuals far exceeds the available social services. Furthermore, safety concerns are real for professionals working in areas dominated by drug trafficking factions or armed groups. The</w:t>
      </w:r>
      <w:r>
        <w:t xml:space="preserve"> </w:t>
      </w:r>
      <w:r>
        <w:rPr>
          <w:bCs/>
          <w:b/>
        </w:rPr>
        <w:t xml:space="preserve">Social Worker</w:t>
      </w:r>
      <w:r>
        <w:t xml:space="preserve"> </w:t>
      </w:r>
      <w:r>
        <w:t xml:space="preserve">must constantly assess risk levels and navigate power dynamics that exist outside legal frameworks.</w:t>
      </w:r>
    </w:p>
    <w:p>
      <w:pPr>
        <w:pStyle w:val="BodyText"/>
      </w:pPr>
      <w:r>
        <w:t xml:space="preserve">Ethically, social workers face the dilemma of being state employees while simultaneously representing the interests of oppressed populations. This dual role can lead to conflicts if institutional directives contradict community needs. In such cases, the</w:t>
      </w:r>
      <w:r>
        <w:t xml:space="preserve"> </w:t>
      </w:r>
      <w:r>
        <w:rPr>
          <w:bCs/>
          <w:b/>
        </w:rPr>
        <w:t xml:space="preserve">Social Worker</w:t>
      </w:r>
      <w:r>
        <w:t xml:space="preserve"> </w:t>
      </w:r>
      <w:r>
        <w:t xml:space="preserve">in</w:t>
      </w:r>
      <w:r>
        <w:t xml:space="preserve"> </w:t>
      </w:r>
      <w:r>
        <w:rPr>
          <w:bCs/>
          <w:b/>
        </w:rPr>
        <w:t xml:space="preserve">Brazil Rio de Janeiro</w:t>
      </w:r>
      <w:r>
        <w:t xml:space="preserve"> </w:t>
      </w:r>
      <w:r>
        <w:t xml:space="preserve">must rely on professional ethics that prioritize human dignity and social justice over bureaucratic convenience.</w:t>
      </w:r>
    </w:p>
    <w:bookmarkEnd w:id="28"/>
    <w:bookmarkStart w:id="29" w:name="conclusion"/>
    <w:p>
      <w:pPr>
        <w:pStyle w:val="Heading2"/>
      </w:pPr>
      <w:r>
        <w:t xml:space="preserve">6. Conclusion</w:t>
      </w:r>
    </w:p>
    <w:p>
      <w:pPr>
        <w:pStyle w:val="FirstParagraph"/>
      </w:pPr>
      <w:r>
        <w:t xml:space="preserve">In conclusion, the role of the</w:t>
      </w:r>
      <w:r>
        <w:t xml:space="preserve"> </w:t>
      </w:r>
      <w:r>
        <w:rPr>
          <w:bCs/>
          <w:b/>
        </w:rPr>
        <w:t xml:space="preserve">Social Worker</w:t>
      </w:r>
      <w:r>
        <w:t xml:space="preserve">Brazil Rio de Janeiro</w:t>
      </w:r>
    </w:p>
    <w:p>
      <w:pPr>
        <w:pStyle w:val="BodyText"/>
      </w:pPr>
      <w:r>
        <w:t xml:space="preserve">Future research and professional development should focus on enhancing the capacity of social workers to engage in collective advocacy. Strengthening networks among</w:t>
      </w:r>
      <w:r>
        <w:t xml:space="preserve"> </w:t>
      </w:r>
      <w:r>
        <w:rPr>
          <w:bCs/>
          <w:b/>
        </w:rPr>
        <w:t xml:space="preserve">Social Worker</w:t>
      </w:r>
      <w:r>
        <w:t xml:space="preserve"> </w:t>
      </w:r>
      <w:r>
        <w:t xml:space="preserve">professionals across different sectors (health, education, assistance) can lead to more cohesive public policies for</w:t>
      </w:r>
      <w:r>
        <w:t xml:space="preserve"> </w:t>
      </w:r>
      <w:r>
        <w:rPr>
          <w:bCs/>
          <w:b/>
        </w:rPr>
        <w:t xml:space="preserve">Brazil Rio de Janeiro</w:t>
      </w:r>
      <w:r>
        <w:t xml:space="preserve">. Ultimately, recognizing the specificities of this region allows us to appreciate how social work contributes not just to managing poverty, but to transforming the social structures that perpetuate it.</w:t>
      </w:r>
    </w:p>
    <w:p>
      <w:r>
        <w:pict>
          <v:rect style="width:0;height:1.5pt" o:hralign="center" o:hrstd="t" o:hr="t"/>
        </w:pict>
      </w:r>
    </w:p>
    <w:p>
      <w:pPr>
        <w:pStyle w:val="FirstParagraph"/>
      </w:pPr>
      <w:r>
        <w:rPr>
          <w:iCs/>
          <w:i/>
        </w:rPr>
        <w:t xml:space="preserve">This document was prepared for academic and professional discussion within the field of Social Work, specifically targeting practitioners and policymakers involved in</w:t>
      </w:r>
      <w:r>
        <w:rPr>
          <w:iCs/>
          <w:i/>
        </w:rPr>
        <w:t xml:space="preserve"> </w:t>
      </w:r>
      <w:r>
        <w:rPr>
          <w:bCs/>
          <w:b/>
          <w:iCs/>
          <w:i/>
        </w:rPr>
        <w:t xml:space="preserve">Brazil Rio de Janeiro</w:t>
      </w:r>
      <w:r>
        <w:rPr>
          <w:iCs/>
          <w:i/>
        </w:rP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Brazil Rio de Janeiro: Navigating Complexity and Advocacy</dc:title>
  <dc:creator/>
  <dc:language>en</dc:language>
  <cp:keywords/>
  <dcterms:created xsi:type="dcterms:W3CDTF">2026-07-29T15:15:57Z</dcterms:created>
  <dcterms:modified xsi:type="dcterms:W3CDTF">2026-07-29T15:15:57Z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