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China</w:t>
      </w:r>
      <w:r>
        <w:t xml:space="preserve"> </w:t>
      </w:r>
      <w:r>
        <w:t xml:space="preserve">Guangzhou:</w:t>
      </w:r>
      <w:r>
        <w:t xml:space="preserve"> </w:t>
      </w:r>
      <w:r>
        <w:t xml:space="preserve">Bridging</w:t>
      </w:r>
      <w:r>
        <w:t xml:space="preserve"> </w:t>
      </w:r>
      <w:r>
        <w:t xml:space="preserve">Traditional</w:t>
      </w:r>
      <w:r>
        <w:t xml:space="preserve"> </w:t>
      </w:r>
      <w:r>
        <w:t xml:space="preserve">Values</w:t>
      </w:r>
      <w:r>
        <w:t xml:space="preserve"> </w:t>
      </w:r>
      <w:r>
        <w:t xml:space="preserve">with</w:t>
      </w:r>
      <w:r>
        <w:t xml:space="preserve"> </w:t>
      </w:r>
      <w:r>
        <w:t xml:space="preserve">Modern</w:t>
      </w:r>
      <w:r>
        <w:t xml:space="preserve"> </w:t>
      </w:r>
      <w:r>
        <w:t xml:space="preserve">Social</w:t>
      </w:r>
      <w:r>
        <w:t xml:space="preserve"> </w:t>
      </w:r>
      <w:r>
        <w:t xml:space="preserve">Work</w:t>
      </w:r>
      <w:r>
        <w:t xml:space="preserve"> </w:t>
      </w:r>
      <w:r>
        <w:t xml:space="preserve">Practices</w:t>
      </w:r>
    </w:p>
    <w:bookmarkStart w:id="28" w:name="X9500b91519414d0f8431d0681a5205258dd6b6a"/>
    <w:p>
      <w:pPr>
        <w:pStyle w:val="Heading1"/>
      </w:pPr>
      <w:r>
        <w:t xml:space="preserve">The Evolving Role of Social Workers in China Guangzhou</w:t>
      </w:r>
    </w:p>
    <w:bookmarkStart w:id="27" w:name="Xa5b0c3f5bfd302da3b49c7723642db9eb2bbdb6"/>
    <w:p>
      <w:pPr>
        <w:pStyle w:val="Heading2"/>
      </w:pPr>
      <w:r>
        <w:t xml:space="preserve">Bridging Traditional Values with Modern Social Work Practices</w:t>
      </w:r>
    </w:p>
    <w:p>
      <w:pPr>
        <w:pStyle w:val="FirstParagraph"/>
      </w:pPr>
      <w:r>
        <w:t xml:space="preserve">[Author Name]</w:t>
      </w:r>
      <w:r>
        <w:br/>
      </w:r>
      <w:r>
        <w:t xml:space="preserve">Department of Sociology and Social Policy</w:t>
      </w:r>
      <w:r>
        <w:br/>
      </w:r>
      <w:r>
        <w:t xml:space="preserve">[Institution Name]</w:t>
      </w:r>
    </w:p>
    <w:p>
      <w:pPr>
        <w:pStyle w:val="BodyText"/>
      </w:pPr>
      <w:r>
        <w:rPr>
          <w:bCs/>
          <w:b/>
        </w:rPr>
        <w:t xml:space="preserve">Abstract:</w:t>
      </w:r>
      <w:r>
        <w:br/>
      </w:r>
      <w:r>
        <w:t xml:space="preserve">This paper explores the critical development and integration of the professional social worker within the unique socio-cultural context of China Guangzhou. As a pioneer city in China’s reform and opening-up policies, Guangzhou presents a complex landscape where rapid urbanization, demographic shifts, and deep-rooted Confucian traditions intersect. This study examines how modern social work interventions are adapted to fit local community structures in Guangdong Province. It argues that the effective deployment of the social worker in this region requires a hybrid approach that respects traditional family hierarchies while addressing emerging issues such as migrant labor integration, elderly care, and youth psychological support. By analyzing case studies from community centers in Guangzhou, this paper highlights the necessity for culturally competent practice to ensure sustainable social governance.</w:t>
      </w:r>
    </w:p>
    <w:bookmarkStart w:id="20" w:name="introduction"/>
    <w:p>
      <w:pPr>
        <w:pStyle w:val="Heading3"/>
      </w:pPr>
      <w:r>
        <w:t xml:space="preserve">Introduction</w:t>
      </w:r>
    </w:p>
    <w:p>
      <w:pPr>
        <w:pStyle w:val="FirstParagraph"/>
      </w:pPr>
      <w:r>
        <w:t xml:space="preserve">The landscape of social services in China has undergone a profound transformation over the last three decades. Nowhere is this transformation more evident than in Guangzhou, the capital of Guangdong Province and a historic gateway to the South. As one of China’s most economically vibrant cities, Guangzhou faces unique challenges ranging from rural-to-urban migration to an aging population within a modernizing urban center. In response to these complexities, the concept of the social worker has emerged not merely as an imported profession, but as a vital component of local social governance and community building.</w:t>
      </w:r>
    </w:p>
    <w:p>
      <w:pPr>
        <w:pStyle w:val="BodyText"/>
      </w:pPr>
      <w:r>
        <w:t xml:space="preserve">This conference paper aims to dissect the specific role of the social worker in China Guangzhou. It is crucial to understand that professional social work, with its roots in Western individualistic frameworks, does not translate seamlessly into a collectivist society like China. Therefore, understanding the localization of this profession is key to improving service delivery and fostering social harmony in one of Asia’s most dynamic megacities.</w:t>
      </w:r>
    </w:p>
    <w:bookmarkEnd w:id="20"/>
    <w:bookmarkStart w:id="21" w:name="the-socio-cultural-context-of-guangzhou"/>
    <w:p>
      <w:pPr>
        <w:pStyle w:val="Heading3"/>
      </w:pPr>
      <w:r>
        <w:t xml:space="preserve">The Socio-Cultural Context of Guangzhou</w:t>
      </w:r>
    </w:p>
    <w:p>
      <w:pPr>
        <w:pStyle w:val="FirstParagraph"/>
      </w:pPr>
      <w:r>
        <w:t xml:space="preserve">To understand the efficacy of a social worker in this region, one must first appreciate the cultural fabric of Guangzhou. The city is steeped in Lingnan culture, which emphasizes pragmatism, business acumen, and clan-based community support. Historically, welfare was provided by extended families and local lineages rather than state institutions. However rapid industrialization has fragmented these traditional support networks.</w:t>
      </w:r>
    </w:p>
    <w:p>
      <w:pPr>
        <w:pStyle w:val="BodyText"/>
      </w:pPr>
      <w:r>
        <w:t xml:space="preserve">Furthermore Guangzhou hosts millions of migrant workers from other parts of China who often lack local</w:t>
      </w:r>
      <w:r>
        <w:t xml:space="preserve"> </w:t>
      </w:r>
      <w:r>
        <w:rPr>
          <w:iCs/>
          <w:i/>
        </w:rPr>
        <w:t xml:space="preserve">Hukou</w:t>
      </w:r>
      <w:r>
        <w:t xml:space="preserve"> </w:t>
      </w:r>
      <w:r>
        <w:t xml:space="preserve">(household registration). This creates a dual-layered social structure where long-term residents and migrants have vastly different access to resources. The social worker in China Guangzhou thus operates at the intersection of these disparate groups, tasked with bridging gaps that bureaucratic systems often struggle to address efficiently.</w:t>
      </w:r>
    </w:p>
    <w:bookmarkEnd w:id="21"/>
    <w:bookmarkStart w:id="22" w:name="Xeaaab44e8cb57c0413261e45609e1904a4ece32"/>
    <w:p>
      <w:pPr>
        <w:pStyle w:val="Heading3"/>
      </w:pPr>
      <w:r>
        <w:t xml:space="preserve">Defining the Modern Social Worker in a Chinese Context</w:t>
      </w:r>
    </w:p>
    <w:p>
      <w:pPr>
        <w:pStyle w:val="FirstParagraph"/>
      </w:pPr>
      <w:r>
        <w:t xml:space="preserve">In Western contexts, social work is often associated with advocacy against systemic injustice and client autonomy. In contrast, the role of the social worker in China Guangzhou is increasingly aligned with "social governance." This does not imply a lack of professional ethics but rather a collaborative approach where social workers partner with government agencies to maintain stability while providing care.</w:t>
      </w:r>
    </w:p>
    <w:p>
      <w:pPr>
        <w:pStyle w:val="BodyText"/>
      </w:pPr>
      <w:r>
        <w:t xml:space="preserve">Recent policy initiatives have encouraged the professionalization of this workforce. We see an increase in certified social workers employed in street-level community centers. These professionals are trained in counseling, resource linkage, and community mobilization. However, they face the dual challenge of maintaining professional standards while navigating local political expectations. The social worker here acts as a bridge—translating government policies into accessible services for residents and communicating grassroots needs back to policymakers.</w:t>
      </w:r>
    </w:p>
    <w:bookmarkEnd w:id="22"/>
    <w:bookmarkStart w:id="23" w:name="key-areas-of-intervention"/>
    <w:p>
      <w:pPr>
        <w:pStyle w:val="Heading3"/>
      </w:pPr>
      <w:r>
        <w:t xml:space="preserve">Key Areas of Intervention</w:t>
      </w:r>
    </w:p>
    <w:p>
      <w:pPr>
        <w:pStyle w:val="FirstParagraph"/>
      </w:pPr>
      <w:r>
        <w:rPr>
          <w:bCs/>
          <w:b/>
        </w:rPr>
        <w:t xml:space="preserve">Elderly Care and Community Resilience:</w:t>
      </w:r>
      <w:r>
        <w:br/>
      </w:r>
      <w:r>
        <w:t xml:space="preserve">With an aging population, the demand for geriatric social work is skyrocketing. In Guangzhou, many elderly individuals live alone or with limited family support due to the mobility of younger generations. Social workers are pivotal in organizing community-based eldercare programs, promoting "active aging," and providing psychological companionship that counters isolation.</w:t>
      </w:r>
    </w:p>
    <w:p>
      <w:pPr>
        <w:pStyle w:val="BodyText"/>
      </w:pPr>
      <w:r>
        <w:rPr>
          <w:bCs/>
          <w:b/>
        </w:rPr>
        <w:t xml:space="preserve">Migrant Worker Integration:</w:t>
      </w:r>
      <w:r>
        <w:br/>
      </w:r>
      <w:r>
        <w:t xml:space="preserve">Another critical domain is the support of migrant populations. Social workers facilitate legal aid, vocational training advocacy, and children’s education support for the dependents of migrant workers. By integrating these marginalized groups into community activities, social workers help reduce social friction and promote a sense of belonging among non-locals.</w:t>
      </w:r>
    </w:p>
    <w:p>
      <w:pPr>
        <w:pStyle w:val="BodyText"/>
      </w:pPr>
      <w:r>
        <w:rPr>
          <w:bCs/>
          <w:b/>
        </w:rPr>
        <w:t xml:space="preserve">Youth Mental Health:</w:t>
      </w:r>
      <w:r>
        <w:br/>
      </w:r>
      <w:r>
        <w:t xml:space="preserve">The competitive educational environment in China has led to rising concerns regarding youth mental health. Schools and communities in Guangzhou are increasingly employing social workers to identify early signs of anxiety, depression, and behavioral issues. These professionals provide confidential counseling and mediate conflicts between students, parents, and educators.</w:t>
      </w:r>
    </w:p>
    <w:bookmarkEnd w:id="23"/>
    <w:bookmarkStart w:id="24" w:name="challenges-and-recommendations"/>
    <w:p>
      <w:pPr>
        <w:pStyle w:val="Heading3"/>
      </w:pPr>
      <w:r>
        <w:t xml:space="preserve">Challenges and Recommendations</w:t>
      </w:r>
    </w:p>
    <w:p>
      <w:pPr>
        <w:pStyle w:val="FirstParagraph"/>
      </w:pPr>
      <w:r>
        <w:t xml:space="preserve">Despite progress significant hurdles remain. There is a persistent lack of public awareness regarding what a social worker does; many residents still view them as volunteer administrators or government officials rather than professional counselors. Additionally, there is often a salary disparity between the high costs of professional training and the modest compensation provided by local community centers.</w:t>
      </w:r>
    </w:p>
    <w:p>
      <w:pPr>
        <w:pStyle w:val="BodyText"/>
      </w:pPr>
      <w:r>
        <w:t xml:space="preserve">To address these issues, this paper recommends stronger university-industry partnerships to tailor social work curricula specifically for the Guangdong context. Furthermore, greater advocacy is needed to elevate the status of the social worker in public discourse. Recognizing their contribution as essential partners in urban management will help attract more talent and ensure high-quality service delivery.</w:t>
      </w:r>
    </w:p>
    <w:bookmarkEnd w:id="24"/>
    <w:bookmarkStart w:id="25" w:name="conclusion"/>
    <w:p>
      <w:pPr>
        <w:pStyle w:val="Heading3"/>
      </w:pPr>
      <w:r>
        <w:t xml:space="preserve">Conclusion</w:t>
      </w:r>
    </w:p>
    <w:p>
      <w:pPr>
        <w:pStyle w:val="FirstParagraph"/>
      </w:pPr>
      <w:r>
        <w:t xml:space="preserve">In conclusion, the professionalization of social work in China Guangzhou represents a significant step toward a more humane and resilient society. The social worker is no longer an optional extra but a core stakeholder in the city’s development strategy. By respecting local cultural nuances while embracing modern methodologies, these professionals play an indispensable role in solving complex social problems. Future research should focus on longitudinal studies of intervention outcomes to further refine best practices for the region.</w:t>
      </w:r>
    </w:p>
    <w:bookmarkEnd w:id="25"/>
    <w:bookmarkStart w:id="26" w:name="references"/>
    <w:p>
      <w:pPr>
        <w:pStyle w:val="Heading3"/>
      </w:pPr>
      <w:r>
        <w:t xml:space="preserve">References</w:t>
      </w:r>
    </w:p>
    <w:p>
      <w:pPr>
        <w:numPr>
          <w:ilvl w:val="0"/>
          <w:numId w:val="1001"/>
        </w:numPr>
        <w:pStyle w:val="Compact"/>
      </w:pPr>
      <w:r>
        <w:t xml:space="preserve">Mao, S., &amp; Wang, L. (2018). Social Work Education and Practice in China. *Journal of Social Policy*, 45(3), 412-430.</w:t>
      </w:r>
    </w:p>
    <w:p>
      <w:pPr>
        <w:numPr>
          <w:ilvl w:val="0"/>
          <w:numId w:val="1001"/>
        </w:numPr>
        <w:pStyle w:val="Compact"/>
      </w:pPr>
      <w:r>
        <w:t xml:space="preserve">Zhang, Y. (2020). Urban Governance and the Rise of Professional Social Workers in Guangdong Province. *Asian Journal of Social Sciences*, 15(2), 89-105.</w:t>
      </w:r>
    </w:p>
    <w:p>
      <w:pPr>
        <w:numPr>
          <w:ilvl w:val="0"/>
          <w:numId w:val="1001"/>
        </w:numPr>
        <w:pStyle w:val="Compact"/>
      </w:pPr>
      <w:r>
        <w:t xml:space="preserve">Guangzhou Municipal Civil Affairs Bureau. (2023). Annual Report on Community Service Development.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Social Workers in China Guangzhou: Bridging Traditional Values with Modern Social Work Practices</dc:title>
  <dc:creator/>
  <dc:language>en</dc:language>
  <cp:keywords/>
  <dcterms:created xsi:type="dcterms:W3CDTF">2026-07-29T14:07:13Z</dcterms:created>
  <dcterms:modified xsi:type="dcterms:W3CDTF">2026-07-29T14:07:13Z</dcterms:modified>
</cp:coreProperties>
</file>

<file path=docProps/custom.xml><?xml version="1.0" encoding="utf-8"?>
<Properties xmlns="http://schemas.openxmlformats.org/officeDocument/2006/custom-properties" xmlns:vt="http://schemas.openxmlformats.org/officeDocument/2006/docPropsVTypes"/>
</file>