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Challenges</w:t>
      </w:r>
      <w:r>
        <w:t xml:space="preserve"> </w:t>
      </w:r>
      <w:r>
        <w:t xml:space="preserve">and</w:t>
      </w:r>
      <w:r>
        <w:t xml:space="preserve"> </w:t>
      </w:r>
      <w:r>
        <w:t xml:space="preserve">Strategies</w:t>
      </w:r>
      <w:r>
        <w:t xml:space="preserve"> </w:t>
      </w:r>
      <w:r>
        <w:t xml:space="preserve">in</w:t>
      </w:r>
      <w:r>
        <w:t xml:space="preserve"> </w:t>
      </w:r>
      <w:r>
        <w:t xml:space="preserve">India,</w:t>
      </w:r>
      <w:r>
        <w:t xml:space="preserve"> </w:t>
      </w:r>
      <w:r>
        <w:t xml:space="preserve">Mumbai</w:t>
      </w:r>
    </w:p>
    <w:bookmarkStart w:id="31" w:name="X7dbd97de8398ac180e4627090be3cfe98fd94e7"/>
    <w:p>
      <w:pPr>
        <w:pStyle w:val="Heading1"/>
      </w:pPr>
      <w:r>
        <w:t xml:space="preserve">The Role of Social Workers in the Urban Metropolis:</w:t>
      </w:r>
      <w:r>
        <w:br/>
      </w:r>
      <w:r>
        <w:t xml:space="preserve">A Conference Paper on Challenges and Strategies in India, Mumbai</w:t>
      </w:r>
    </w:p>
    <w:p>
      <w:pPr>
        <w:pStyle w:val="FirstParagraph"/>
      </w:pPr>
      <w:r>
        <w:rPr>
          <w:bCs/>
          <w:b/>
        </w:rPr>
        <w:t xml:space="preserve">Author:</w:t>
      </w:r>
      <w:r>
        <w:t xml:space="preserve">[Your Name/Anonymous]</w:t>
      </w:r>
      <w:r>
        <w:br/>
      </w:r>
      <w:r>
        <w:rPr>
          <w:bCs/>
          <w:b/>
        </w:rPr>
        <w:t xml:space="preserve">Institution:</w:t>
      </w:r>
      <w:r>
        <w:t xml:space="preserve">[Your Institution]</w:t>
      </w:r>
      <w:r>
        <w:br/>
      </w:r>
      <w:r>
        <w:rPr>
          <w:bCs/>
          <w:b/>
        </w:rPr>
        <w:t xml:space="preserve">Date:</w:t>
      </w:r>
      <w:r>
        <w:t xml:space="preserve">October 2023</w:t>
      </w:r>
      <w:r>
        <w:br/>
      </w:r>
      <w:r>
        <w:rPr>
          <w:bCs/>
          <w:b/>
        </w:rPr>
        <w:t xml:space="preserve">Subject:</w:t>
      </w:r>
      <w:r>
        <w:t xml:space="preserve">Social Work Practice in Urban Development</w:t>
      </w:r>
    </w:p>
    <w:bookmarkStart w:id="20" w:name="abstract"/>
    <w:p>
      <w:pPr>
        <w:pStyle w:val="Heading3"/>
      </w:pPr>
      <w:r>
        <w:t xml:space="preserve">Abstract</w:t>
      </w:r>
    </w:p>
    <w:p>
      <w:pPr>
        <w:pStyle w:val="FirstParagraph"/>
      </w:pPr>
      <w:r>
        <w:t xml:space="preserve">This conference paper explores the critical and evolving role of the social worker within the context of India, Mumbai. As one of the most densely populated cities in Asia, Mumbai presents a unique paradox of immense economic opportunity alongside severe socio-economic disparity. This document analyzes how social workers navigate this complex landscape, addressing issues such as slum rehabilitation, mental health stigmatization, and disaster resilience. By examining current practices in India Mumbai, we propose frameworks for enhancing community engagement and policy advocacy to foster sustainable urban development.</w:t>
      </w:r>
    </w:p>
    <w:bookmarkEnd w:id="20"/>
    <w:bookmarkStart w:id="21" w:name="introduction"/>
    <w:p>
      <w:pPr>
        <w:pStyle w:val="Heading2"/>
      </w:pPr>
      <w:r>
        <w:t xml:space="preserve">1. Introduction</w:t>
      </w:r>
    </w:p>
    <w:p>
      <w:pPr>
        <w:pStyle w:val="FirstParagraph"/>
      </w:pPr>
      <w:r>
        <w:t xml:space="preserve">Mumbai is often referred to as the "City of Dreams," a global financial hub that drives the economic engine of India. However, beneath this veneer of prosperity lies a stark reality for millions who inhabit its informal settlements and marginalized communities. In this dynamic environment, the figure of the social worker emerges not merely as a service provider but as an essential catalyst for social justice and structural change. This conference paper aims to dissect the multifaceted responsibilities of a social worker operating in India Mumbai, highlighting both the systemic challenges and innovative interventions that define contemporary practice.</w:t>
      </w:r>
    </w:p>
    <w:p>
      <w:pPr>
        <w:pStyle w:val="BodyText"/>
      </w:pPr>
      <w:r>
        <w:t xml:space="preserve">The significance of this study lies in its focus on the specific urban morphology of Mumbai. Unlike rural settings where community bonds are often traditional and static, the urban fabric of India Mumbai is fluid, transient, and highly stratified. Consequently, a social worker must possess a nuanced understanding of migration patterns, housing rights, labor exploitation in the informal sector, and access to public health services. This paper argues that effective intervention requires a shift from charity-based models to rights-based approaches.</w:t>
      </w:r>
    </w:p>
    <w:bookmarkEnd w:id="21"/>
    <w:bookmarkStart w:id="22" w:name="the-socio-economic-landscape-of-mumbai"/>
    <w:p>
      <w:pPr>
        <w:pStyle w:val="Heading2"/>
      </w:pPr>
      <w:r>
        <w:t xml:space="preserve">2. The Socio-Economic Landscape of Mumbai</w:t>
      </w:r>
    </w:p>
    <w:p>
      <w:pPr>
        <w:pStyle w:val="FirstParagraph"/>
      </w:pPr>
      <w:r>
        <w:t xml:space="preserve">To understand the role of a social worker in India Mumbai, one must first comprehend the demographic pressures at play. The city is home to Dharavi, Asia’s second-largest slum, which stands as a testament to both extreme poverty and entrepreneurial resilience. Here, millions live in cramped conditions with limited access to sanitation, clean water, and education.</w:t>
      </w:r>
    </w:p>
    <w:p>
      <w:pPr>
        <w:pStyle w:val="BodyText"/>
      </w:pPr>
      <w:r>
        <w:t xml:space="preserve">For a social worker operating in this region, the primary challenge is addressing the immediate survival needs while simultaneously advocating for long-term structural reforms. The disparity between the glittering skyscrapers of South Mumbai and the dilapidated structures of North Mumbai creates a psychological and physical divide that social workers must bridge. They serve as mediators between state institutions, private developers, and local communities who are often excluded from decision-making processes regarding urban planning.</w:t>
      </w:r>
    </w:p>
    <w:bookmarkEnd w:id="22"/>
    <w:bookmarkStart w:id="26" w:name="key-areas-of-intervention"/>
    <w:p>
      <w:pPr>
        <w:pStyle w:val="Heading2"/>
      </w:pPr>
      <w:r>
        <w:t xml:space="preserve">3. Key Areas of Intervention</w:t>
      </w:r>
    </w:p>
    <w:bookmarkStart w:id="23" w:name="housing-rights-and-slum-rehabilitation"/>
    <w:p>
      <w:pPr>
        <w:pStyle w:val="Heading3"/>
      </w:pPr>
      <w:r>
        <w:t xml:space="preserve">3.1 Housing Rights and Slum Rehabilitation</w:t>
      </w:r>
    </w:p>
    <w:p>
      <w:pPr>
        <w:pStyle w:val="FirstParagraph"/>
      </w:pPr>
      <w:r>
        <w:t xml:space="preserve">Housing insecurity is perhaps the most pressing issue for a social worker in India Mumbai. The threat of eviction looms large, displacing families who have lived in these areas for generations. Social workers engage in legal aid, community mobilization, and negotiation with government bodies such as the Slum Rehabilitation Authority (SRA). They document land occupancy rights and facilitate dialogue between residents and authorities to ensure that rehabilitation policies are inclusive and do not result in further disenfranchisement.</w:t>
      </w:r>
    </w:p>
    <w:bookmarkEnd w:id="23"/>
    <w:bookmarkStart w:id="24" w:name="mental-health-in-urban-stress"/>
    <w:p>
      <w:pPr>
        <w:pStyle w:val="Heading3"/>
      </w:pPr>
      <w:r>
        <w:t xml:space="preserve">3.2 Mental Health in Urban Stress</w:t>
      </w:r>
    </w:p>
    <w:p>
      <w:pPr>
        <w:pStyle w:val="FirstParagraph"/>
      </w:pPr>
      <w:r>
        <w:t xml:space="preserve">The fast-paced nature of life in Mumbai contributes significantly to rising rates of anxiety, depression, and burnout. A modern social worker must be adept at providing psychosocial support to individuals who are often isolated despite being surrounded by crowds. In India Mumbai, mental health remains heavily stigmatized. Social workers play a crucial role in destigmatizing these issues through community education campaigns and integrating mental health counseling into primary healthcare centers.</w:t>
      </w:r>
    </w:p>
    <w:bookmarkEnd w:id="24"/>
    <w:bookmarkStart w:id="25" w:name="gender-violence-and-womens-empowerment"/>
    <w:p>
      <w:pPr>
        <w:pStyle w:val="Heading3"/>
      </w:pPr>
      <w:r>
        <w:t xml:space="preserve">3.3 Gender Violence and Women’s Empowerment</w:t>
      </w:r>
    </w:p>
    <w:p>
      <w:pPr>
        <w:pStyle w:val="FirstParagraph"/>
      </w:pPr>
      <w:r>
        <w:t xml:space="preserve">Women in Mumbai face unique challenges, ranging from domestic violence to harassment in public transport and workplaces. Social workers establish safe houses, legal aid clinics, and vocational training centers for women. By empowering women economically and socially, social workers contribute to breaking the cycle of poverty. Programs focusing on self-help groups (SHGs) have proven particularly effective in India Mumbai, fostering collective strength among women who can then advocate for their rights within their households and communities.</w:t>
      </w:r>
    </w:p>
    <w:bookmarkEnd w:id="25"/>
    <w:bookmarkEnd w:id="26"/>
    <w:bookmarkStart w:id="27" w:name="challenges-faced-by-social-workers"/>
    <w:p>
      <w:pPr>
        <w:pStyle w:val="Heading2"/>
      </w:pPr>
      <w:r>
        <w:t xml:space="preserve">4. Challenges Faced by Social Workers</w:t>
      </w:r>
    </w:p>
    <w:p>
      <w:pPr>
        <w:pStyle w:val="FirstParagraph"/>
      </w:pPr>
      <w:r>
        <w:t xml:space="preserve">The practice of social work in India Mumbai is fraught with systemic hurdles. Firstly, there is often a lack of coordination between non-governmental organizations (NGOs), government agencies, and international bodies. This fragmentation leads to duplicated efforts and gaps in service delivery. Secondly, funding instability poses a significant threat to the sustainability of social programs.</w:t>
      </w:r>
    </w:p>
    <w:p>
      <w:pPr>
        <w:pStyle w:val="BodyText"/>
      </w:pPr>
      <w:r>
        <w:t xml:space="preserve">Moreover, burnout among social workers is prevalent due to the emotional toll of dealing with traumatic cases daily without adequate institutional support. The bureaucratic red tape involved in accessing government resources can also stifle innovative interventions. A robust professional network and policy advocacy are required to address these occupational hazards and ensure that the workforce remains resilient.</w:t>
      </w:r>
    </w:p>
    <w:bookmarkEnd w:id="27"/>
    <w:bookmarkStart w:id="28" w:name="strategic-recommendations"/>
    <w:p>
      <w:pPr>
        <w:pStyle w:val="Heading2"/>
      </w:pPr>
      <w:r>
        <w:t xml:space="preserve">5. Strategic Recommendations</w:t>
      </w:r>
    </w:p>
    <w:p>
      <w:pPr>
        <w:pStyle w:val="FirstParagraph"/>
      </w:pPr>
      <w:r>
        <w:t xml:space="preserve">To enhance the efficacy of social work in India Mumbai, several strategic steps must be taken. First, there is a need for interdisciplinary collaboration. Social workers should integrate with urban planners, public health experts, and legal professionals to create holistic solutions.</w:t>
      </w:r>
    </w:p>
    <w:p>
      <w:pPr>
        <w:pStyle w:val="BodyText"/>
      </w:pPr>
      <w:r>
        <w:t xml:space="preserve">Secondly, technology should be leveraged to improve service delivery. Digital platforms can help in mapping resources, tracking case progress, and mobilizing volunteers efficiently. For instance, mobile applications can provide real-time information about legal rights and shelter availability for vulnerable populations.</w:t>
      </w:r>
    </w:p>
    <w:p>
      <w:pPr>
        <w:pStyle w:val="BodyText"/>
      </w:pPr>
      <w:r>
        <w:t xml:space="preserve">Finally, capacity building is essential. Training programs for social workers in India Mumbai should focus on advanced conflict resolution techniques, trauma-informed care, and policy analysis. Universities and professional bodies must collaborate to standardize curricula that reflect the unique urban challenges of the region.</w:t>
      </w:r>
    </w:p>
    <w:bookmarkEnd w:id="28"/>
    <w:bookmarkStart w:id="29" w:name="conclusion"/>
    <w:p>
      <w:pPr>
        <w:pStyle w:val="Heading2"/>
      </w:pPr>
      <w:r>
        <w:t xml:space="preserve">6. Conclusion</w:t>
      </w:r>
    </w:p>
    <w:p>
      <w:pPr>
        <w:pStyle w:val="FirstParagraph"/>
      </w:pPr>
      <w:r>
        <w:t xml:space="preserve">In conclusion, the role of a social worker in India Mumbai is indispensable for fostering an equitable and humane society. They act as the conscience of the city, ensuring that development does not come at the cost of human dignity. By addressing housing rights, mental health, gender violence, and systemic inefficiencies, social workers contribute significantly to urban resilience.</w:t>
      </w:r>
    </w:p>
    <w:p>
      <w:pPr>
        <w:pStyle w:val="BodyText"/>
      </w:pPr>
      <w:r>
        <w:t xml:space="preserve">As we look toward a future where Mumbai continues to grow and evolve, it is imperative that we support these professionals with adequate resources, policy backing, and societal recognition. Only through a concerted effort can we transform the "City of Dreams" into a reality for all its inhabitants. This conference paper serves as a call to action for policymakers, practitioners, and academics to collaborate in strengthening the social work sector in India Mumbai.</w:t>
      </w:r>
    </w:p>
    <w:bookmarkEnd w:id="29"/>
    <w:bookmarkStart w:id="30" w:name="references"/>
    <w:p>
      <w:pPr>
        <w:pStyle w:val="Heading2"/>
      </w:pPr>
      <w:r>
        <w:t xml:space="preserve">7. References</w:t>
      </w:r>
    </w:p>
    <w:p>
      <w:pPr>
        <w:pStyle w:val="FirstParagraph"/>
      </w:pPr>
      <w:r>
        <w:rPr>
          <w:iCs/>
          <w:i/>
        </w:rPr>
        <w:t xml:space="preserve">[Note: In a formal submission, specific citations would be listed here following APA or MLA format. For this template, we list representative sources.]</w:t>
      </w:r>
    </w:p>
    <w:p>
      <w:pPr>
        <w:numPr>
          <w:ilvl w:val="0"/>
          <w:numId w:val="1001"/>
        </w:numPr>
        <w:pStyle w:val="Compact"/>
      </w:pPr>
      <w:r>
        <w:t xml:space="preserve">Municipal Corporation of Greater Mumbai (MCGM). Annual Reports on Slum Rehabilitation.</w:t>
      </w:r>
    </w:p>
    <w:p>
      <w:pPr>
        <w:numPr>
          <w:ilvl w:val="0"/>
          <w:numId w:val="1001"/>
        </w:numPr>
        <w:pStyle w:val="Compact"/>
      </w:pPr>
      <w:r>
        <w:t xml:space="preserve">Gupta, R. (2019). Urban Poverty and Social Work Interventions in India. Journal of Social Development.</w:t>
      </w:r>
    </w:p>
    <w:p>
      <w:pPr>
        <w:numPr>
          <w:ilvl w:val="0"/>
          <w:numId w:val="1001"/>
        </w:numPr>
        <w:pStyle w:val="Compact"/>
      </w:pPr>
      <w:r>
        <w:t xml:space="preserve">National Commission for Protection of Child Rights. Reports on Child Labor in Mumbai.</w:t>
      </w:r>
    </w:p>
    <w:p>
      <w:pPr>
        <w:numPr>
          <w:ilvl w:val="0"/>
          <w:numId w:val="1001"/>
        </w:numPr>
        <w:pStyle w:val="Compact"/>
      </w:pPr>
      <w:r>
        <w:t xml:space="preserve">Social Workers’ Association of India (SWAI). Guidelines for Ethical Practice in Urban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the Urban Metropolis: A Conference Paper on Challenges and Strategies in India, Mumbai</dc:title>
  <dc:creator/>
  <cp:keywords/>
  <dcterms:created xsi:type="dcterms:W3CDTF">2026-07-29T22:07:52Z</dcterms:created>
  <dcterms:modified xsi:type="dcterms:W3CDTF">2026-07-29T22:07:52Z</dcterms:modified>
</cp:coreProperties>
</file>

<file path=docProps/custom.xml><?xml version="1.0" encoding="utf-8"?>
<Properties xmlns="http://schemas.openxmlformats.org/officeDocument/2006/custom-properties" xmlns:vt="http://schemas.openxmlformats.org/officeDocument/2006/docPropsVTypes"/>
</file>