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Challenges</w:t>
      </w:r>
      <w:r>
        <w:t xml:space="preserve"> </w:t>
      </w:r>
      <w:r>
        <w:t xml:space="preserve">and</w:t>
      </w:r>
      <w:r>
        <w:t xml:space="preserve"> </w:t>
      </w:r>
      <w:r>
        <w:t xml:space="preserve">Opportunities</w:t>
      </w:r>
    </w:p>
    <w:bookmarkStart w:id="30" w:name="X9a881c36095a335e8f0e5d1a7fbbcfbc0c0657e"/>
    <w:p>
      <w:pPr>
        <w:pStyle w:val="Heading1"/>
      </w:pPr>
      <w:r>
        <w:t xml:space="preserve">The Evolving Role of the Social Worker in Ivory Coast Abidjan:</w:t>
      </w:r>
      <w:r>
        <w:br/>
      </w:r>
      <w:r>
        <w:t xml:space="preserve">Mitigating Urban Challenges through Community-Centered Care</w:t>
      </w:r>
    </w:p>
    <w:p>
      <w:pPr>
        <w:pStyle w:val="FirstParagraph"/>
      </w:pPr>
      <w:r>
        <w:rPr>
          <w:bCs/>
          <w:b/>
        </w:rPr>
        <w:t xml:space="preserve">Abstract:</w:t>
      </w:r>
    </w:p>
    <w:p>
      <w:pPr>
        <w:pStyle w:val="BodyText"/>
      </w:pPr>
      <w:r>
        <w:t xml:space="preserve">This paper examines the critical and expanding role of the Social Worker within the socio-economic landscape of Ivory Coast Abidjan. As one of West Africa’s most dynamic urban centers, Abidjan faces unique challenges regarding rapid urbanization, informal settlement growth, and healthcare accessibility. This document explores how professional social work practices are adapting to these pressures, focusing on intervention strategies that support vulnerable populations in the capital region.</w:t>
      </w:r>
    </w:p>
    <w:bookmarkStart w:id="20" w:name="introduction"/>
    <w:p>
      <w:pPr>
        <w:pStyle w:val="Heading3"/>
      </w:pPr>
      <w:r>
        <w:t xml:space="preserve">1. Introduction</w:t>
      </w:r>
    </w:p>
    <w:p>
      <w:pPr>
        <w:pStyle w:val="FirstParagraph"/>
      </w:pPr>
      <w:r>
        <w:t xml:space="preserve">Ivory Coast Abidjan serves as the economic heartbeat of Côte d'Ivoire, a nation renowned for its cocoa production and growing industrial sector. However, this economic vitality is juxtaposed with significant social disparities. The city attracts migrants from rural areas seeking better employment opportunities, leading to an exponential population growth that has strained infrastructure and social services. In this context, the role of the</w:t>
      </w:r>
      <w:r>
        <w:t xml:space="preserve"> </w:t>
      </w:r>
      <w:r>
        <w:rPr>
          <w:bCs/>
          <w:b/>
        </w:rPr>
        <w:t xml:space="preserve">Social Worker</w:t>
      </w:r>
      <w:r>
        <w:t xml:space="preserve"> </w:t>
      </w:r>
      <w:r>
        <w:t xml:space="preserve">has shifted from traditional administrative support to becoming a pivotal agent of structural change and community resilience.</w:t>
      </w:r>
    </w:p>
    <w:p>
      <w:pPr>
        <w:pStyle w:val="BodyText"/>
      </w:pPr>
      <w:r>
        <w:t xml:space="preserve">The purpose of this conference paper is to analyze the current operational framework for social workers in Ivory Coast Abidjan. It argues that effective social work interventions are not merely reactive measures but are essential preventative tools that stabilize communities, protect human rights, and facilitate equitable access to resources in an increasingly complex urban environment.</w:t>
      </w:r>
    </w:p>
    <w:bookmarkEnd w:id="20"/>
    <w:bookmarkStart w:id="21" w:name="X8f7959dfe54344e56e49a57c541421e35ef112b"/>
    <w:p>
      <w:pPr>
        <w:pStyle w:val="Heading3"/>
      </w:pPr>
      <w:r>
        <w:t xml:space="preserve">2. The Socio-Economic Context of Ivory Coast Abidjan</w:t>
      </w:r>
    </w:p>
    <w:p>
      <w:pPr>
        <w:pStyle w:val="FirstParagraph"/>
      </w:pPr>
      <w:r>
        <w:t xml:space="preserve">To understand the necessity of professional social work, one must first appreciate the specific environmental factors present in Ivory Coast Abidjan. The city is characterized by a stark contrast between modern high-rise developments and sprawling informal settlements, such as those found in Treichville and Adjamé. These areas often lack basic sanitation, secure housing, and reliable legal protection for residents.</w:t>
      </w:r>
    </w:p>
    <w:p>
      <w:pPr>
        <w:pStyle w:val="BodyText"/>
      </w:pPr>
      <w:r>
        <w:t xml:space="preserve">Furthermore, the healthcare system in Ivory Coast Abidjan faces immense pressure. With a population density that exceeds many global metropolises, public hospitals are frequently overcrowded. This saturation affects maternal health outcomes, child nutrition programs, and mental health support availability. It is within these gaps in the public service infrastructure that the</w:t>
      </w:r>
      <w:r>
        <w:t xml:space="preserve"> </w:t>
      </w:r>
      <w:r>
        <w:rPr>
          <w:bCs/>
          <w:b/>
        </w:rPr>
        <w:t xml:space="preserve">Social Worker</w:t>
      </w:r>
      <w:r>
        <w:t xml:space="preserve"> </w:t>
      </w:r>
      <w:r>
        <w:t xml:space="preserve">plays a crucial bridging role.</w:t>
      </w:r>
    </w:p>
    <w:bookmarkEnd w:id="21"/>
    <w:bookmarkStart w:id="22" w:name="X1b4de4b954f95d8ac67465f3849d82a9c778f19"/>
    <w:p>
      <w:pPr>
        <w:pStyle w:val="Heading3"/>
      </w:pPr>
      <w:r>
        <w:t xml:space="preserve">3. Core Responsibilities of the Social Worker in Abidjan</w:t>
      </w:r>
    </w:p>
    <w:p>
      <w:pPr>
        <w:pStyle w:val="FirstParagraph"/>
      </w:pPr>
      <w:r>
        <w:t xml:space="preserve">The professional identity of a Social Worker in Ivory Coast Abidjan is multifaceted, requiring competencies in psychology, sociology, law, and public administration. The following core responsibilities highlight how these professionals operate on the ground:</w:t>
      </w:r>
    </w:p>
    <w:p>
      <w:pPr>
        <w:numPr>
          <w:ilvl w:val="0"/>
          <w:numId w:val="1001"/>
        </w:numPr>
        <w:pStyle w:val="Compact"/>
      </w:pPr>
      <w:r>
        <w:rPr>
          <w:bCs/>
          <w:b/>
        </w:rPr>
        <w:t xml:space="preserve">Vulnerable Population Assessment:</w:t>
      </w:r>
      <w:r>
        <w:t xml:space="preserve"> </w:t>
      </w:r>
      <w:r>
        <w:t xml:space="preserve">Social workers conduct rigorous assessments to identify at-risk individuals and families. This includes unaccompanied minors, the elderly living alone without pensions, and victims of domestic violence. In Ivory Coast Abidjan, cultural stigmas often prevent these individuals from seeking help; thus, social workers must employ culturally sensitive outreach methods.</w:t>
      </w:r>
    </w:p>
    <w:p>
      <w:pPr>
        <w:numPr>
          <w:ilvl w:val="0"/>
          <w:numId w:val="1001"/>
        </w:numPr>
        <w:pStyle w:val="Compact"/>
      </w:pPr>
      <w:r>
        <w:rPr>
          <w:bCs/>
          <w:b/>
        </w:rPr>
        <w:t xml:space="preserve">Case Management and Resource Navigation:</w:t>
      </w:r>
      <w:r>
        <w:t xml:space="preserve"> </w:t>
      </w:r>
      <w:r>
        <w:t xml:space="preserve">A primary function is navigating the bureaucratic landscape of the Ivorian state. Social workers assist clients in accessing healthcare coverage (such as CNPS or mutual health organizations), legal aid for property disputes common in informal settlements, and educational enrollment for children who have been out of school.</w:t>
      </w:r>
    </w:p>
    <w:p>
      <w:pPr>
        <w:numPr>
          <w:ilvl w:val="0"/>
          <w:numId w:val="1001"/>
        </w:numPr>
        <w:pStyle w:val="Compact"/>
      </w:pPr>
      <w:r>
        <w:rPr>
          <w:bCs/>
          <w:b/>
        </w:rPr>
        <w:t xml:space="preserve">Community Development and Empowerment:</w:t>
      </w:r>
      <w:r>
        <w:t xml:space="preserve"> </w:t>
      </w:r>
      <w:r>
        <w:t xml:space="preserve">Rather than providing temporary relief, modern social work emphasizes capacity building. In neighborhoods across Ivory Coast Abidjan, social workers facilitate community groups that address local issues such as waste management, youth unemployment, and gender-based violence prevention.</w:t>
      </w:r>
    </w:p>
    <w:bookmarkEnd w:id="22"/>
    <w:bookmarkStart w:id="23" w:name="X4147d3fa76c6e8855852d412231addaead97233"/>
    <w:p>
      <w:pPr>
        <w:pStyle w:val="Heading3"/>
      </w:pPr>
      <w:r>
        <w:t xml:space="preserve">4. Specific Challenges Faced by Social Workers</w:t>
      </w:r>
    </w:p>
    <w:p>
      <w:pPr>
        <w:pStyle w:val="FirstParagraph"/>
      </w:pPr>
      <w:r>
        <w:t xml:space="preserve">The implementation of effective social work in Ivory Coast Abidjan is not without significant obstacles. Resource limitations are paramount; many NGOs and government bodies operating in the region suffer from funding instability, limiting the scope of their interventions.</w:t>
      </w:r>
    </w:p>
    <w:p>
      <w:pPr>
        <w:pStyle w:val="BlockText"/>
      </w:pPr>
      <w:r>
        <w:t xml:space="preserve">"The distance between policy and practice is where social workers operate. In a city as dense as Abidjan, this distance can mean the difference between survival and destitution for thousands of families."</w:t>
      </w:r>
    </w:p>
    <w:p>
      <w:pPr>
        <w:pStyle w:val="FirstParagraph"/>
      </w:pPr>
      <w:r>
        <w:t xml:space="preserve">Additionally, there is a shortage of formally trained professionals holding recognized degrees in Social Work within West Africa. While the demand for these services is high, the supply of qualified personnel who understand both Western social work theories and indigenous Ivorian cultural norms remains low. This gap necessitates continuous professional development and mentorship programs.</w:t>
      </w:r>
    </w:p>
    <w:bookmarkEnd w:id="23"/>
    <w:bookmarkStart w:id="27" w:name="X30169f6ab7af7cbcf6e94d27dfe37a34d3a503f"/>
    <w:p>
      <w:pPr>
        <w:pStyle w:val="Heading3"/>
      </w:pPr>
      <w:r>
        <w:t xml:space="preserve">5. Strategic Interventions and Future Directions</w:t>
      </w:r>
    </w:p>
    <w:p>
      <w:pPr>
        <w:pStyle w:val="FirstParagraph"/>
      </w:pPr>
      <w:r>
        <w:t xml:space="preserve">To enhance the efficacy of Social Workers in Ivory Coast Abidjan, several strategic directions must be pursued:</w:t>
      </w:r>
    </w:p>
    <w:bookmarkStart w:id="24" w:name="integration-with-public-health-systems"/>
    <w:p>
      <w:pPr>
        <w:pStyle w:val="Heading4"/>
      </w:pPr>
      <w:r>
        <w:t xml:space="preserve">5.1 Integration with Public Health Systems</w:t>
      </w:r>
    </w:p>
    <w:p>
      <w:pPr>
        <w:pStyle w:val="FirstParagraph"/>
      </w:pPr>
      <w:r>
        <w:t xml:space="preserve">Social workers should be formally integrated into hospital administrative structures in Abidjan. By being embedded within health centers, they can provide psychosocial support to patients and families dealing with chronic illnesses, HIV/AIDS, or mental health conditions. This holistic approach ensures that medical treatment is accompanied by the necessary social support systems.</w:t>
      </w:r>
    </w:p>
    <w:bookmarkEnd w:id="24"/>
    <w:bookmarkStart w:id="25" w:name="strengthening-legal-frameworks"/>
    <w:p>
      <w:pPr>
        <w:pStyle w:val="Heading4"/>
      </w:pPr>
      <w:r>
        <w:t xml:space="preserve">5.2 Strengthening Legal Frameworks</w:t>
      </w:r>
    </w:p>
    <w:p>
      <w:pPr>
        <w:pStyle w:val="FirstParagraph"/>
      </w:pPr>
      <w:r>
        <w:t xml:space="preserve">Advocacy is a key component of social work. Professionals in Ivory Coast Abidjan must engage with local and national policymakers to strengthen laws protecting children, women, and the elderly. This includes lobbying for better enforcement of existing labor laws that protect informal sector workers, who make up a vast portion of the city's workforce.</w:t>
      </w:r>
    </w:p>
    <w:bookmarkEnd w:id="25"/>
    <w:bookmarkStart w:id="26" w:name="utilizing-technology"/>
    <w:p>
      <w:pPr>
        <w:pStyle w:val="Heading4"/>
      </w:pPr>
      <w:r>
        <w:t xml:space="preserve">5.3 Utilizing Technology</w:t>
      </w:r>
    </w:p>
    <w:p>
      <w:pPr>
        <w:pStyle w:val="FirstParagraph"/>
      </w:pPr>
      <w:r>
        <w:t xml:space="preserve">Digital tools offer new avenues for intervention. Mobile applications can connect social workers in remote districts of Abidjan with central databases for resource tracking. Furthermore, tele-social work can expand the reach of counseling services to areas that are geographically difficult to access.</w:t>
      </w:r>
    </w:p>
    <w:bookmarkEnd w:id="26"/>
    <w:bookmarkEnd w:id="27"/>
    <w:bookmarkStart w:id="28" w:name="conclusion"/>
    <w:p>
      <w:pPr>
        <w:pStyle w:val="Heading3"/>
      </w:pPr>
      <w:r>
        <w:t xml:space="preserve">6. Conclusion</w:t>
      </w:r>
    </w:p>
    <w:p>
      <w:pPr>
        <w:pStyle w:val="FirstParagraph"/>
      </w:pPr>
      <w:r>
        <w:t xml:space="preserve">The role of the Social Worker in Ivory Coast Abidjan is indispensable to the nation's social stability and human development goals. As the city continues to grow, the complexity of social issues will inevitably increase. Therefore, investing in professional social work education, infrastructure, and policy support is not just a humanitarian obligation but an economic necessity.</w:t>
      </w:r>
    </w:p>
    <w:p>
      <w:pPr>
        <w:pStyle w:val="BodyText"/>
      </w:pPr>
      <w:r>
        <w:t xml:space="preserve">By empowering Social Workers with the tools they need to navigate the unique challenges of Abidjan’s urban landscape, we can foster a more inclusive society where every individual has access to dignity and opportunity. The future of social welfare in West Africa lies in recognizing these professionals not just as aid providers, but as essential architects of community resilience.</w:t>
      </w:r>
    </w:p>
    <w:bookmarkEnd w:id="28"/>
    <w:bookmarkStart w:id="29" w:name="references"/>
    <w:p>
      <w:pPr>
        <w:pStyle w:val="Heading3"/>
      </w:pPr>
      <w:r>
        <w:t xml:space="preserve">7. References</w:t>
      </w:r>
    </w:p>
    <w:p>
      <w:pPr>
        <w:numPr>
          <w:ilvl w:val="0"/>
          <w:numId w:val="1002"/>
        </w:numPr>
        <w:pStyle w:val="Compact"/>
      </w:pPr>
      <w:r>
        <w:t xml:space="preserve">Government of Côte d'Ivoire. (2020). *National Development Plan: 2021-2025*. Ministry of Economy and Finance.</w:t>
      </w:r>
    </w:p>
    <w:p>
      <w:pPr>
        <w:numPr>
          <w:ilvl w:val="0"/>
          <w:numId w:val="1002"/>
        </w:numPr>
        <w:pStyle w:val="Compact"/>
      </w:pPr>
      <w:r>
        <w:t xml:space="preserve">Ife, J. (2018). *Human Rights and Social Work: Towards Rights-Based Practice*. Cambridge University Press.</w:t>
      </w:r>
    </w:p>
    <w:p>
      <w:pPr>
        <w:numPr>
          <w:ilvl w:val="0"/>
          <w:numId w:val="1002"/>
        </w:numPr>
        <w:pStyle w:val="Compact"/>
      </w:pPr>
      <w:r>
        <w:t xml:space="preserve">National Institute of Statistics Côte d'Ivoire. (2021). *Demographic and Health Survey Data*. Abidjan.</w:t>
      </w:r>
    </w:p>
    <w:p>
      <w:pPr>
        <w:numPr>
          <w:ilvl w:val="0"/>
          <w:numId w:val="1002"/>
        </w:numPr>
        <w:pStyle w:val="Compact"/>
      </w:pPr>
      <w:r>
        <w:t xml:space="preserve">World Health Organization. (2019). *Mental Health Atlas: Côte d'Ivoire Country Profile*. WHO Regional Office for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Ivory Coast Abidjan: Challenges and Opportunities</dc:title>
  <dc:creator/>
  <dc:language>en</dc:language>
  <cp:keywords/>
  <dcterms:created xsi:type="dcterms:W3CDTF">2026-07-29T04:15:09Z</dcterms:created>
  <dcterms:modified xsi:type="dcterms:W3CDTF">2026-07-29T04:15:09Z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