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Urbanization</w:t>
      </w:r>
      <w:r>
        <w:t xml:space="preserve"> </w:t>
      </w:r>
      <w:r>
        <w:t xml:space="preserve">and</w:t>
      </w:r>
      <w:r>
        <w:t xml:space="preserve"> </w:t>
      </w:r>
      <w:r>
        <w:t xml:space="preserve">Community</w:t>
      </w:r>
      <w:r>
        <w:t xml:space="preserve"> </w:t>
      </w:r>
      <w:r>
        <w:t xml:space="preserve">Resilience</w:t>
      </w:r>
    </w:p>
    <w:bookmarkStart w:id="35" w:name="X75f2b17754939cb9b6414b3a0dbd7aca731c573"/>
    <w:p>
      <w:pPr>
        <w:pStyle w:val="Heading1"/>
      </w:pPr>
      <w:r>
        <w:t xml:space="preserve">The Role of the Social Worker in Tanzania Dar es Salaam: Navigating Urbanization and Community Resilience</w:t>
      </w:r>
    </w:p>
    <w:p>
      <w:pPr>
        <w:pStyle w:val="FirstParagraph"/>
      </w:pPr>
      <w:r>
        <w:rPr>
          <w:bCs/>
          <w:b/>
        </w:rPr>
        <w:t xml:space="preserve">Author:</w:t>
      </w:r>
      <w:r>
        <w:br/>
      </w:r>
      <w:r>
        <w:t xml:space="preserve">Tanzania Institute of Social Development Research</w:t>
      </w:r>
      <w:r>
        <w:br/>
      </w:r>
      <w:r>
        <w:t xml:space="preserve">Dar es Salaam, Tanzania</w:t>
      </w:r>
    </w:p>
    <w:bookmarkStart w:id="20" w:name="abstract"/>
    <w:p>
      <w:pPr>
        <w:pStyle w:val="Heading3"/>
      </w:pPr>
      <w:r>
        <w:t xml:space="preserve">Abstract</w:t>
      </w:r>
    </w:p>
    <w:p>
      <w:pPr>
        <w:pStyle w:val="FirstParagraph"/>
      </w:pPr>
      <w:r>
        <w:t xml:space="preserve">This conference paper examines the critical role of the professional Social Worker within the rapidly urbanizing context of Tanzania Dar es Salaam. As one of Africa's fastest-growing metropolitan areas, Dar es Salaam presents a unique confluence of traditional community structures and modern socioeconomic challenges. The paper argues that the Social Worker is not merely an aid provider but a central agent in bridging the gap between state policy and grassroots reality. Through an analysis of urban poverty, public health crises, and youth unemployment, this study highlights how specialized social work interventions can enhance community resilience. The findings suggest that integrating formal social work frameworks with indigenous support systems is essential for sustainable development in Tanzania Dar es Salaam.</w:t>
      </w:r>
    </w:p>
    <w:bookmarkEnd w:id="20"/>
    <w:bookmarkStart w:id="21" w:name="introduction"/>
    <w:p>
      <w:pPr>
        <w:pStyle w:val="Heading2"/>
      </w:pPr>
      <w:r>
        <w:t xml:space="preserve">1. Introduction</w:t>
      </w:r>
    </w:p>
    <w:p>
      <w:pPr>
        <w:pStyle w:val="FirstParagraph"/>
      </w:pPr>
      <w:r>
        <w:t xml:space="preserve">Tanzania Dar es Salaam stands as the economic heartbeat of the nation, attracting migrants from rural areas in search of employment and better living standards. However, this rapid demographic shift has outpaced infrastructure development and social service provision. In this complex environment, the presence and efficacy of a qualified Social Worker are paramount. The traditional safety nets that once existed in rural Tanzanian communities are fraying under the pressure of urban density, creating a vacuum that professional social work must fill.</w:t>
      </w:r>
    </w:p>
    <w:p>
      <w:pPr>
        <w:pStyle w:val="BodyText"/>
      </w:pPr>
      <w:r>
        <w:t xml:space="preserve">The purpose of this paper is to define the evolving scope of practice for the Social Worker in Tanzania Dar es Salaam. It moves beyond the generic definition of charity work to explore systemic intervention, policy advocacy, and clinical support. By focusing on the specific dynamics of Tanzania Dar es Salaam, we aim to provide a roadmap for how social workers can navigate bureaucratic hurdles while addressing immediate human suffering.</w:t>
      </w:r>
    </w:p>
    <w:bookmarkEnd w:id="21"/>
    <w:bookmarkStart w:id="25" w:name="X10c63d7bc7b479fe6098f4450d3135cd89a37bd"/>
    <w:p>
      <w:pPr>
        <w:pStyle w:val="Heading2"/>
      </w:pPr>
      <w:r>
        <w:t xml:space="preserve">2. The Contextual Landscape: Challenges in Tanzania Dar es Salaam</w:t>
      </w:r>
    </w:p>
    <w:p>
      <w:pPr>
        <w:pStyle w:val="FirstParagraph"/>
      </w:pPr>
      <w:r>
        <w:t xml:space="preserve">To understand the necessity of the Social Worker, one must first contextualize the environment of Tanzania Dar es Salaam. The city faces multifaceted challenges that intersect to create cycles of vulnerability.</w:t>
      </w:r>
    </w:p>
    <w:bookmarkStart w:id="22" w:name="urbanization-and-slum-dynamics"/>
    <w:p>
      <w:pPr>
        <w:pStyle w:val="Heading3"/>
      </w:pPr>
      <w:r>
        <w:t xml:space="preserve">2.1 Urbanization and Slum Dynamics</w:t>
      </w:r>
    </w:p>
    <w:p>
      <w:pPr>
        <w:pStyle w:val="FirstParagraph"/>
      </w:pPr>
      <w:r>
        <w:t xml:space="preserve">A significant portion of Tanzania Dar es Salaam's population resides in informal settlements, such as Mtoni and Kigamboni. These areas often lack clean water, sanitation, and secure housing. The Social Worker plays a pivotal role here by conducting community needs assessments and advocating for improved municipal services. Unlike general volunteers, the trained Social Worker utilizes empowerment models that help residents organize themselves to demand rights from local government authorities.</w:t>
      </w:r>
    </w:p>
    <w:bookmarkEnd w:id="22"/>
    <w:bookmarkStart w:id="23" w:name="public-health-and-hivaids"/>
    <w:p>
      <w:pPr>
        <w:pStyle w:val="Heading3"/>
      </w:pPr>
      <w:r>
        <w:t xml:space="preserve">2.2 Public Health and HIV/AIDS</w:t>
      </w:r>
    </w:p>
    <w:p>
      <w:pPr>
        <w:pStyle w:val="FirstParagraph"/>
      </w:pPr>
      <w:r>
        <w:t xml:space="preserve">Tanzania continues to grapple with high rates of HIV/AIDS, a challenge that is acute in Tanzania Dar es Salaam due to its status as a transport hub. The Social Worker is instrumental in stigma reduction campaigns, patient adherence support, and psychosocial care for affected families. The integration of medical social work into public hospitals ensures that patients receive holistic care that addresses the social determinants of health, not just the biological symptoms.</w:t>
      </w:r>
    </w:p>
    <w:bookmarkEnd w:id="23"/>
    <w:bookmarkStart w:id="24" w:name="Xeda961b42757ef7fb6ec131a72c46f1cefd4d3d"/>
    <w:p>
      <w:pPr>
        <w:pStyle w:val="Heading3"/>
      </w:pPr>
      <w:r>
        <w:t xml:space="preserve">2.3 Youth Unemployment and Social Fragmentation</w:t>
      </w:r>
    </w:p>
    <w:p>
      <w:pPr>
        <w:pStyle w:val="FirstParagraph"/>
      </w:pPr>
      <w:r>
        <w:t xml:space="preserve">The "youth bulge" in Tanzania Dar es Salaam presents both a demographic dividend and a risk for social instability. High youth unemployment leads to idleness, which can manifest in substance abuse, petty crime, and political unrest. The Social Worker acts as a career counselor, mentorship provider, and conflict mediator. By establishing vocational linkage programs within community centers across Tanzania Dar es Salaam social workers help channel youthful energy into productive economic activities.</w:t>
      </w:r>
    </w:p>
    <w:bookmarkEnd w:id="24"/>
    <w:bookmarkEnd w:id="25"/>
    <w:bookmarkStart w:id="29" w:name="Xcdda63360d3e0e81c9a216b36711a8a8b49a957"/>
    <w:p>
      <w:pPr>
        <w:pStyle w:val="Heading2"/>
      </w:pPr>
      <w:r>
        <w:t xml:space="preserve">3. The Methodology of Intervention: The Role of the Social Worker</w:t>
      </w:r>
    </w:p>
    <w:p>
      <w:pPr>
        <w:pStyle w:val="FirstParagraph"/>
      </w:pPr>
      <w:r>
        <w:t xml:space="preserve">The practice of the Social Worker in Tanzania Dar es Salaam requires a hybrid approach, combining international best practices with local cultural sensibilities. This section outlines three core methodologies employed by effective practitioners in this region.</w:t>
      </w:r>
    </w:p>
    <w:bookmarkStart w:id="26" w:name="case-management-and-individual-support"/>
    <w:p>
      <w:pPr>
        <w:pStyle w:val="Heading3"/>
      </w:pPr>
      <w:r>
        <w:t xml:space="preserve">3.1 Case Management and Individual Support</w:t>
      </w:r>
    </w:p>
    <w:p>
      <w:pPr>
        <w:pStyle w:val="FirstParagraph"/>
      </w:pPr>
      <w:r>
        <w:t xml:space="preserve">In cases of domestic violence, child neglect, or elder abuse, the Social Worker provides direct casework. In Tanzania Dar es Salaam, where legal literacy may be low among the poor, the social worker often serves as a liaison between victims and the judicial system. This includes preparing court reports, facilitating access to legal aid clinics in Arusha Road or Kinondoni district offices, and providing emotional support during traumatic proceedings.</w:t>
      </w:r>
    </w:p>
    <w:bookmarkEnd w:id="26"/>
    <w:bookmarkStart w:id="27" w:name="community-organization"/>
    <w:p>
      <w:pPr>
        <w:pStyle w:val="Heading3"/>
      </w:pPr>
      <w:r>
        <w:t xml:space="preserve">3.2 Community Organization</w:t>
      </w:r>
    </w:p>
    <w:p>
      <w:pPr>
        <w:pStyle w:val="FirstParagraph"/>
      </w:pPr>
      <w:r>
        <w:t xml:space="preserve">The Social Worker empowers groups rather than just individuals. In Tanzania Dar es Salaam, this involves working with Women’s Groups (VICOBA) and community-based organizations. The social worker trains these groups in financial literacy, conflict resolution, and project management. This approach ensures that interventions are sustainable because the community retains ownership of the solutions.</w:t>
      </w:r>
    </w:p>
    <w:bookmarkEnd w:id="27"/>
    <w:bookmarkStart w:id="28" w:name="policy-advocacy"/>
    <w:p>
      <w:pPr>
        <w:pStyle w:val="Heading3"/>
      </w:pPr>
      <w:r>
        <w:t xml:space="preserve">3.3 Policy Advocacy</w:t>
      </w:r>
    </w:p>
    <w:p>
      <w:pPr>
        <w:pStyle w:val="FirstParagraph"/>
      </w:pPr>
      <w:r>
        <w:t xml:space="preserve">Beyond direct service, the Social Worker engages in macro-level practice. In Tanzania Dar es Salaam, social workers collaborate with NGOs and government ministries to influence housing policies and urban planning decisions. By presenting data-driven evidence of social needs, they ensure that the voices of the marginalized are heard in high-level policy discussions.</w:t>
      </w:r>
    </w:p>
    <w:bookmarkEnd w:id="28"/>
    <w:bookmarkEnd w:id="29"/>
    <w:bookmarkStart w:id="30" w:name="Xe4e48795fe855522cac21561cec8ce96291dde3"/>
    <w:p>
      <w:pPr>
        <w:pStyle w:val="Heading2"/>
      </w:pPr>
      <w:r>
        <w:t xml:space="preserve">4. Cultural Competence: Integrating 'Ujamaa' with Modern Practice</w:t>
      </w:r>
    </w:p>
    <w:p>
      <w:pPr>
        <w:pStyle w:val="FirstParagraph"/>
      </w:pPr>
      <w:r>
        <w:t xml:space="preserve">A critical aspect of being a Social Worker in Tanzania Dar es Salaam is understanding the cultural fabric of the region. The socialist principle of</w:t>
      </w:r>
      <w:r>
        <w:t xml:space="preserve"> </w:t>
      </w:r>
      <w:r>
        <w:rPr>
          <w:iCs/>
          <w:i/>
        </w:rPr>
        <w:t xml:space="preserve">Ujamaa</w:t>
      </w:r>
      <w:r>
        <w:t xml:space="preserve"> </w:t>
      </w:r>
      <w:r>
        <w:t xml:space="preserve">(familyhood) remains deeply ingrained in Tanzanian society. Effective social workers leverage this communal spirit rather than fighting against it.</w:t>
      </w:r>
    </w:p>
    <w:p>
      <w:pPr>
        <w:pStyle w:val="BodyText"/>
      </w:pPr>
      <w:r>
        <w:t xml:space="preserve">For instance, when addressing child welfare issues, instead of immediately resorting to institutional foster care—which is stigmatized and expensive—the Social Worker explores extended family support systems prevalent in Tanzania Dar es Salaam. This culturally responsive approach increases compliance and reduces resistance from community members who might otherwise view external intervention as an intrusion.</w:t>
      </w:r>
    </w:p>
    <w:bookmarkEnd w:id="30"/>
    <w:bookmarkStart w:id="31" w:name="X0bd164a2adc5b822a6d9d1aa887ea1dd583f931"/>
    <w:p>
      <w:pPr>
        <w:pStyle w:val="Heading2"/>
      </w:pPr>
      <w:r>
        <w:t xml:space="preserve">5. Challenges Facing Social Workers in Tanzania Dar es Salaam</w:t>
      </w:r>
    </w:p>
    <w:p>
      <w:pPr>
        <w:pStyle w:val="FirstParagraph"/>
      </w:pPr>
      <w:r>
        <w:t xml:space="preserve">Despite their importance, Social Workers in Tanzania Dar es Salaam face significant professional hurdles. These include:</w:t>
      </w:r>
    </w:p>
    <w:p>
      <w:pPr>
        <w:numPr>
          <w:ilvl w:val="0"/>
          <w:numId w:val="1001"/>
        </w:numPr>
        <w:pStyle w:val="Compact"/>
      </w:pPr>
      <w:r>
        <w:rPr>
          <w:bCs/>
          <w:b/>
        </w:rPr>
        <w:t xml:space="preserve">Bureaucratic Hurdles:</w:t>
      </w:r>
      <w:r>
        <w:t xml:space="preserve"> </w:t>
      </w:r>
      <w:r>
        <w:t xml:space="preserve">Navigating the complex administrative structures of municipal governments can delay critical interventions.</w:t>
      </w:r>
    </w:p>
    <w:p>
      <w:pPr>
        <w:numPr>
          <w:ilvl w:val="0"/>
          <w:numId w:val="1001"/>
        </w:numPr>
        <w:pStyle w:val="Compact"/>
      </w:pPr>
      <w:r>
        <w:rPr>
          <w:bCs/>
          <w:b/>
        </w:rPr>
        <w:t xml:space="preserve">Limited Resources:</w:t>
      </w:r>
      <w:r>
        <w:t xml:space="preserve"> </w:t>
      </w:r>
      <w:r>
        <w:t xml:space="preserve">Many organizations operating in Tanzania Dar es Salaam operate on tight budgets, limiting the reach of social work programs.</w:t>
      </w:r>
    </w:p>
    <w:p>
      <w:pPr>
        <w:numPr>
          <w:ilvl w:val="0"/>
          <w:numId w:val="1001"/>
        </w:numPr>
        <w:pStyle w:val="Compact"/>
      </w:pPr>
      <w:r>
        <w:rPr>
          <w:bCs/>
          <w:b/>
        </w:rPr>
        <w:t xml:space="preserve">Burnout and Stress:</w:t>
      </w:r>
      <w:r>
        <w:t xml:space="preserve"> </w:t>
      </w:r>
      <w:r>
        <w:t xml:space="preserve">The high volume of cases combined with emotional trauma leads to high rates of burnout among practitioners. Support supervision mechanisms are often lacking.</w:t>
      </w:r>
    </w:p>
    <w:bookmarkEnd w:id="31"/>
    <w:bookmarkStart w:id="32" w:name="recommendations"/>
    <w:p>
      <w:pPr>
        <w:pStyle w:val="Heading2"/>
      </w:pPr>
      <w:r>
        <w:t xml:space="preserve">6. Recommendations</w:t>
      </w:r>
    </w:p>
    <w:p>
      <w:pPr>
        <w:pStyle w:val="FirstParagraph"/>
      </w:pPr>
      <w:r>
        <w:t xml:space="preserve">To strengthen the role of the Social Worker in Tanzania Dar es Salaam, we propose the following recommendations:</w:t>
      </w:r>
    </w:p>
    <w:p>
      <w:pPr>
        <w:numPr>
          <w:ilvl w:val="0"/>
          <w:numId w:val="1002"/>
        </w:numPr>
        <w:pStyle w:val="Compact"/>
      </w:pPr>
      <w:r>
        <w:rPr>
          <w:bCs/>
          <w:b/>
        </w:rPr>
        <w:t xml:space="preserve">Curriculum Reform:</w:t>
      </w:r>
      <w:r>
        <w:t xml:space="preserve"> </w:t>
      </w:r>
      <w:r>
        <w:t xml:space="preserve">Academic institutions must update social work curricula to include urban-specific modules relevant to Tanzania Dar es Salaam.</w:t>
      </w:r>
    </w:p>
    <w:p>
      <w:pPr>
        <w:numPr>
          <w:ilvl w:val="0"/>
          <w:numId w:val="1002"/>
        </w:numPr>
        <w:pStyle w:val="Compact"/>
      </w:pPr>
      <w:r>
        <w:rPr>
          <w:bCs/>
          <w:b/>
        </w:rPr>
        <w:t xml:space="preserve">Licensure and Regulation:</w:t>
      </w:r>
      <w:r>
        <w:t xml:space="preserve"> </w:t>
      </w:r>
      <w:r>
        <w:t xml:space="preserve">Strengthening the Council for Social Development Agencies in Tanzania to ensure that only qualified professionals practice as Social Workers, thereby elevating the profession's status.</w:t>
      </w:r>
    </w:p>
    <w:p>
      <w:pPr>
        <w:numPr>
          <w:ilvl w:val="0"/>
          <w:numId w:val="1002"/>
        </w:numPr>
        <w:pStyle w:val="Compact"/>
      </w:pPr>
      <w:r>
        <w:rPr>
          <w:bCs/>
          <w:b/>
        </w:rPr>
        <w:t xml:space="preserve">Digital Integration:</w:t>
      </w:r>
      <w:r>
        <w:t xml:space="preserve"> </w:t>
      </w:r>
      <w:r>
        <w:t xml:space="preserve">Utilizing mobile technology common in Tanzania Dar es Salaam to create digital databases for case management and resource mapping.</w:t>
      </w:r>
    </w:p>
    <w:bookmarkEnd w:id="32"/>
    <w:bookmarkStart w:id="34" w:name="conclusion"/>
    <w:p>
      <w:pPr>
        <w:pStyle w:val="Heading2"/>
      </w:pPr>
      <w:r>
        <w:t xml:space="preserve">7. Conclusion</w:t>
      </w:r>
    </w:p>
    <w:p>
      <w:pPr>
        <w:pStyle w:val="FirstParagraph"/>
      </w:pPr>
      <w:r>
        <w:t xml:space="preserve">In conclusion, the Social Worker is an indispensable asset in the development architecture of Tanzania Dar es Salaam. As the city continues to grow, the complexity of social problems will increase, demanding more sophisticated and resilient responses from practitioners. By combining technical expertise with cultural empathy and policy advocacy, Social Workers can transform lives and strengthen communities in Tanzania Dar es Salaam. Future research should focus on longitudinal studies measuring the long-term impact of social work interventions on urban poverty reduction in this dynamic metropolis.</w:t>
      </w:r>
    </w:p>
    <w:bookmarkStart w:id="33" w:name="references"/>
    <w:p>
      <w:pPr>
        <w:pStyle w:val="Heading3"/>
      </w:pPr>
      <w:r>
        <w:t xml:space="preserve">References</w:t>
      </w:r>
    </w:p>
    <w:p>
      <w:pPr>
        <w:numPr>
          <w:ilvl w:val="0"/>
          <w:numId w:val="1003"/>
        </w:numPr>
        <w:pStyle w:val="Compact"/>
      </w:pPr>
      <w:r>
        <w:t xml:space="preserve">Mushi, A. (2019). *Urban Poverty and Social Work Practice in East Africa*. Dar es Salaam University Press.</w:t>
      </w:r>
    </w:p>
    <w:p>
      <w:pPr>
        <w:numPr>
          <w:ilvl w:val="0"/>
          <w:numId w:val="1003"/>
        </w:numPr>
        <w:pStyle w:val="Compact"/>
      </w:pPr>
      <w:r>
        <w:t xml:space="preserve">National Bureau of Statistics Tanzania. (2022). *Population and Housing Census: Dar es Salaam Region Analysis*.</w:t>
      </w:r>
    </w:p>
    <w:p>
      <w:pPr>
        <w:numPr>
          <w:ilvl w:val="0"/>
          <w:numId w:val="1003"/>
        </w:numPr>
        <w:pStyle w:val="Compact"/>
      </w:pPr>
      <w:r>
        <w:t xml:space="preserve">Kaaya, S., &amp; Mtei, G. (2018). "Community-Based Social Protection in Urban Tanzania." *Journal of African Social Work*, 5(2), 45-60.</w:t>
      </w:r>
    </w:p>
    <w:p>
      <w:pPr>
        <w:numPr>
          <w:ilvl w:val="0"/>
          <w:numId w:val="1003"/>
        </w:numPr>
        <w:pStyle w:val="Compact"/>
      </w:pPr>
      <w:r>
        <w:t xml:space="preserve">Tanzania Council for Accreditation of Social Work Education. (2021). *Standards for Professional Practice in Tanzania*.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Tanzania Dar es Salaam: Navigating Urbanization and Community Resilience</dc:title>
  <dc:creator/>
  <dc:language>en</dc:language>
  <cp:keywords/>
  <dcterms:created xsi:type="dcterms:W3CDTF">2026-07-29T17:01:42Z</dcterms:created>
  <dcterms:modified xsi:type="dcterms:W3CDTF">2026-07-29T17:01:42Z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