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Gaps</w:t>
      </w:r>
      <w:r>
        <w:t xml:space="preserve"> </w:t>
      </w:r>
      <w:r>
        <w:t xml:space="preserve">in</w:t>
      </w:r>
      <w:r>
        <w:t xml:space="preserve"> </w:t>
      </w:r>
      <w:r>
        <w:t xml:space="preserve">Urban</w:t>
      </w:r>
      <w:r>
        <w:t xml:space="preserve"> </w:t>
      </w:r>
      <w:r>
        <w:t xml:space="preserve">Welfare: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Thailand</w:t>
      </w:r>
      <w:r>
        <w:t xml:space="preserve"> </w:t>
      </w:r>
      <w:r>
        <w:t xml:space="preserve">Bangkok</w:t>
      </w:r>
    </w:p>
    <w:bookmarkStart w:id="32" w:name="X085ed111e633a32ffd630b1b4bf5dcbc963dac7"/>
    <w:p>
      <w:pPr>
        <w:pStyle w:val="Heading1"/>
      </w:pPr>
      <w:r>
        <w:t xml:space="preserve">Bridging Gaps in Urban Welfare: The Evolving Role of Social Workers in Thailand Bangkok</w:t>
      </w:r>
    </w:p>
    <w:p>
      <w:pPr>
        <w:pStyle w:val="FirstParagraph"/>
      </w:pPr>
      <w:r>
        <w:rPr>
          <w:bCs/>
          <w:b/>
        </w:rPr>
        <w:t xml:space="preserve">Author:</w:t>
      </w:r>
      <w:r>
        <w:br/>
      </w:r>
      <w:r>
        <w:t xml:space="preserve">Dr. Arthit Somchai</w:t>
      </w:r>
      <w:r>
        <w:br/>
      </w:r>
      <w:r>
        <w:t xml:space="preserve">Department of Social Development, Royal University of Phetchabun</w:t>
      </w:r>
      <w:r>
        <w:br/>
      </w:r>
      <w:r>
        <w:rPr>
          <w:iCs/>
          <w:i/>
        </w:rPr>
        <w:t xml:space="preserve">Presentation at the International Conference on Urban Social Work and Community Development</w:t>
      </w:r>
    </w:p>
    <w:bookmarkStart w:id="20" w:name="abstract"/>
    <w:p>
      <w:pPr>
        <w:pStyle w:val="Heading2"/>
      </w:pPr>
      <w:r>
        <w:t xml:space="preserve">Abstract</w:t>
      </w:r>
    </w:p>
    <w:p>
      <w:pPr>
        <w:pStyle w:val="FirstParagraph"/>
      </w:pPr>
      <w:r>
        <w:t xml:space="preserve">This paper explores the critical and increasingly complex role of the Social Worker within the unique socio-economic landscape of Thailand Bangkok. As one of Southeast Asia’s most rapidly urbanizing metropolises, Thailand Bangkok presents a paradox of economic prosperity and deep-seated social inequality. This study examines how professional Social Workers are adapting traditional welfare models to address modern challenges such as rapid gentrification, the aging population amidst the "silver tsunami," migrant labor integration, and mental health crises exacerbated by urban density. By analyzing case studies from community centers in Thailand Bangkok, this paper argues that the effective deployment of trained Social Workers is not merely an auxiliary service but a fundamental pillar for sustainable urban development and social cohesion in Thailand.</w:t>
      </w:r>
    </w:p>
    <w:bookmarkEnd w:id="20"/>
    <w:bookmarkStart w:id="21" w:name="introduction"/>
    <w:p>
      <w:pPr>
        <w:pStyle w:val="Heading2"/>
      </w:pPr>
      <w:r>
        <w:t xml:space="preserve">1. Introduction</w:t>
      </w:r>
    </w:p>
    <w:p>
      <w:pPr>
        <w:pStyle w:val="FirstParagraph"/>
      </w:pPr>
      <w:r>
        <w:t xml:space="preserve">In the contemporary discourse of global urbanization, few cities exemplify the tension between tradition and modernity as vividly as Thailand Bangkok. Often described as a city of contrasts, Thailand Bangkok is home to gleaming skyscrapers alongside intricate canal communities, and immense wealth coexisting with visible poverty. Within this dynamic environment, the institution of the Social Worker has emerged as a vital mechanism for social stability. Historically viewed through the lens of informal community support or religious charity in Thai culture, the professionalization of Social Work is gaining momentum. This paper posits that in Thailand Bangkok, the role of the Social Worker must transcend basic aid provision to become a strategic agent capable of navigating bureaucratic complexities and fostering inclusive urban policies.</w:t>
      </w:r>
    </w:p>
    <w:bookmarkEnd w:id="21"/>
    <w:bookmarkStart w:id="25" w:name="X141bf134788e9baed5f80c148cbdeac1ccd0831"/>
    <w:p>
      <w:pPr>
        <w:pStyle w:val="Heading2"/>
      </w:pPr>
      <w:r>
        <w:t xml:space="preserve">2. The Urban Context: Challenges Specific to Thailand Bangkok</w:t>
      </w:r>
    </w:p>
    <w:p>
      <w:pPr>
        <w:pStyle w:val="FirstParagraph"/>
      </w:pPr>
      <w:r>
        <w:t xml:space="preserve">To understand the necessity of professional intervention, one must first contextualize the specific pressures facing Thailand Bangkok. The city operates as the economic engine of Thailand, attracting millions of internal migrants and international workers. However, this influx has strained public infrastructure and created significant disparities in housing and healthcare access.</w:t>
      </w:r>
    </w:p>
    <w:bookmarkStart w:id="22" w:name="gentrification-and-displacement"/>
    <w:p>
      <w:pPr>
        <w:pStyle w:val="Heading3"/>
      </w:pPr>
      <w:r>
        <w:t xml:space="preserve">2.1 Gentrification and Displacement</w:t>
      </w:r>
    </w:p>
    <w:p>
      <w:pPr>
        <w:pStyle w:val="FirstParagraph"/>
      </w:pPr>
      <w:r>
        <w:t xml:space="preserve">Rapid urban development in Thailand Bangkok has led to the displacement of long-standing communities, particularly those living along the Chao Phraya River banks. As land values soar, vulnerable populations are often pushed to the periphery, losing their social networks and livelihoods. Social Workers in these areas play a crucial role in advocacy, negotiating with municipal authorities to ensure that development projects do not disproportionately harm marginalized groups.</w:t>
      </w:r>
    </w:p>
    <w:bookmarkEnd w:id="22"/>
    <w:bookmarkStart w:id="23" w:name="the-aging-population"/>
    <w:p>
      <w:pPr>
        <w:pStyle w:val="Heading3"/>
      </w:pPr>
      <w:r>
        <w:t xml:space="preserve">2.2 The Aging Population</w:t>
      </w:r>
    </w:p>
    <w:p>
      <w:pPr>
        <w:pStyle w:val="FirstParagraph"/>
      </w:pPr>
      <w:r>
        <w:t xml:space="preserve">Thailand is rapidly entering a super-aged society. In Thailand Bangkok, this demographic shift places immense pressure on families who traditionally cared for the elderly. With smaller household sizes and increased workforce participation by women, the burden of elder care is becoming unsustainable without professional support. Social Workers are increasingly tasked with coordinating home-care services, assessing elder abuse risks, and connecting seniors with government subsidies.</w:t>
      </w:r>
    </w:p>
    <w:bookmarkEnd w:id="23"/>
    <w:bookmarkStart w:id="24" w:name="Xce6895705290efe377ed81c026a992eea28c177"/>
    <w:p>
      <w:pPr>
        <w:pStyle w:val="Heading3"/>
      </w:pPr>
      <w:r>
        <w:t xml:space="preserve">2.3 Mental Health in a High-Stress Environment</w:t>
      </w:r>
    </w:p>
    <w:p>
      <w:pPr>
        <w:pStyle w:val="FirstParagraph"/>
      </w:pPr>
      <w:r>
        <w:t xml:space="preserve">The fast-paced lifestyle of Thailand Bangkok contributes to rising rates of anxiety, depression, and burnout among the working population. Furthermore, migrant workers from neighboring countries often face isolation and exploitation, lacking access to psychological support. The role of the Social Worker here is diagnostic and therapeutic, acting as a bridge between clinical mental health services and underserved communities.</w:t>
      </w:r>
    </w:p>
    <w:bookmarkEnd w:id="24"/>
    <w:bookmarkEnd w:id="25"/>
    <w:bookmarkStart w:id="28" w:name="X7f43b00db79e5b5db791d6750ad11f01d6350a7"/>
    <w:p>
      <w:pPr>
        <w:pStyle w:val="Heading2"/>
      </w:pPr>
      <w:r>
        <w:t xml:space="preserve">3. The Professional Role of the Social Worker</w:t>
      </w:r>
    </w:p>
    <w:p>
      <w:pPr>
        <w:pStyle w:val="FirstParagraph"/>
      </w:pPr>
      <w:r>
        <w:t xml:space="preserve">The definition of a Social Worker in the context of Thailand Bangkok has evolved from a generalist helper to a specialized professional requiring specific competencies. According to emerging standards set by local academic institutions and non-governmental organizations, the modern Social Worker must possess skills in case management, community organizing, and policy analysis.</w:t>
      </w:r>
    </w:p>
    <w:bookmarkStart w:id="26" w:name="case-management-and-resource-navigation"/>
    <w:p>
      <w:pPr>
        <w:pStyle w:val="Heading3"/>
      </w:pPr>
      <w:r>
        <w:t xml:space="preserve">3.1 Case Management and Resource Navigation</w:t>
      </w:r>
    </w:p>
    <w:p>
      <w:pPr>
        <w:pStyle w:val="FirstParagraph"/>
      </w:pPr>
      <w:r>
        <w:t xml:space="preserve">A primary function of the Social Worker is resource linkage. In Thailand Bangkok’s complex bureaucratic landscape, accessing government welfare programs can be daunting for the illiterate or the non-native speaker (such as migrant workers). Social Workers simplify this process, ensuring that eligible individuals receive benefits such as healthcare cards, pension funds, and housing allowances.</w:t>
      </w:r>
    </w:p>
    <w:bookmarkEnd w:id="26"/>
    <w:bookmarkStart w:id="27" w:name="community-empowerment"/>
    <w:p>
      <w:pPr>
        <w:pStyle w:val="Heading3"/>
      </w:pPr>
      <w:r>
        <w:t xml:space="preserve">3.2 Community Empowerment</w:t>
      </w:r>
    </w:p>
    <w:p>
      <w:pPr>
        <w:pStyle w:val="FirstParagraph"/>
      </w:pPr>
      <w:r>
        <w:t xml:space="preserve">Beyond individual intervention, Social Workers in Thailand Bangkok are facilitating community-led initiatives. By organizing neighborhood networks, they empower residents to take ownership of local issues, from waste management to safety patrols. This approach aligns with the Thai cultural value of "Kreng Jai" (consideration for others) and collective responsibility, transforming passive recipients of aid into active citizens.</w:t>
      </w:r>
    </w:p>
    <w:bookmarkEnd w:id="27"/>
    <w:bookmarkEnd w:id="28"/>
    <w:bookmarkStart w:id="29" w:name="policy-implications-and-recommendations"/>
    <w:p>
      <w:pPr>
        <w:pStyle w:val="Heading2"/>
      </w:pPr>
      <w:r>
        <w:t xml:space="preserve">4. Policy Implications and Recommendations</w:t>
      </w:r>
    </w:p>
    <w:p>
      <w:pPr>
        <w:pStyle w:val="FirstParagraph"/>
      </w:pPr>
      <w:r>
        <w:t xml:space="preserve">While the demand for Social Workers in Thailand Bangkok is high, their professional status and integration into public policy remain inconsistent. The following recommendations are proposed to enhance their effectiveness:</w:t>
      </w:r>
    </w:p>
    <w:p>
      <w:pPr>
        <w:numPr>
          <w:ilvl w:val="0"/>
          <w:numId w:val="1001"/>
        </w:numPr>
        <w:pStyle w:val="Compact"/>
      </w:pPr>
      <w:r>
        <w:rPr>
          <w:bCs/>
          <w:b/>
        </w:rPr>
        <w:t xml:space="preserve">Legislative Recognition:</w:t>
      </w:r>
      <w:r>
        <w:t xml:space="preserve"> </w:t>
      </w:r>
      <w:r>
        <w:t xml:space="preserve">The government of Thailand should formally recognize Social Work as a licensed profession with standardized educational requirements, ensuring quality control across all agencies operating in Thailand Bangkok.</w:t>
      </w:r>
    </w:p>
    <w:p>
      <w:pPr>
        <w:numPr>
          <w:ilvl w:val="0"/>
          <w:numId w:val="1001"/>
        </w:numPr>
        <w:pStyle w:val="Compact"/>
      </w:pPr>
      <w:r>
        <w:rPr>
          <w:bCs/>
          <w:b/>
        </w:rPr>
        <w:t xml:space="preserve">Mental Health Integration:</w:t>
      </w:r>
      <w:r>
        <w:t xml:space="preserve"> </w:t>
      </w:r>
      <w:r>
        <w:t xml:space="preserve">Social Workers must be integrated into primary healthcare centers across the city to provide holistic care that addresses both physical and psychological needs.</w:t>
      </w:r>
    </w:p>
    <w:p>
      <w:pPr>
        <w:numPr>
          <w:ilvl w:val="0"/>
          <w:numId w:val="1001"/>
        </w:numPr>
        <w:pStyle w:val="Compact"/>
      </w:pPr>
      <w:r>
        <w:rPr>
          <w:bCs/>
          <w:b/>
        </w:rPr>
        <w:t xml:space="preserve">Migrant Inclusion:</w:t>
      </w:r>
      <w:r>
        <w:t xml:space="preserve"> </w:t>
      </w:r>
      <w:r>
        <w:t xml:space="preserve">Policies should be developed to include migrant workers in the scope of social protection, with Social Workers trained in cross-cultural communication to serve these diverse populations effectively.</w:t>
      </w:r>
    </w:p>
    <w:bookmarkEnd w:id="29"/>
    <w:bookmarkStart w:id="30" w:name="conclusion"/>
    <w:p>
      <w:pPr>
        <w:pStyle w:val="Heading2"/>
      </w:pPr>
      <w:r>
        <w:t xml:space="preserve">5. Conclusion</w:t>
      </w:r>
    </w:p>
    <w:p>
      <w:pPr>
        <w:pStyle w:val="FirstParagraph"/>
      </w:pPr>
      <w:r>
        <w:t xml:space="preserve">In conclusion, the trajectory of Thailand Bangkok’s social development is inextricably linked to the strength and sophistication of its Social Work sector. As the city continues to modernize, it must not leave its most vulnerable citizens behind. The Social Worker stands at the forefront of this effort, acting as a counselor, advocate, organizer, and policy analyst. By investing in professional social work education and infrastructure in Thailand Bangkok, policymakers can ensure that urban growth translates into genuine social welfare for all residents. Future research should focus on longitudinal studies regarding the impact of these interventions on community resilience and individual well-being.</w:t>
      </w:r>
    </w:p>
    <w:bookmarkEnd w:id="30"/>
    <w:bookmarkStart w:id="31" w:name="references"/>
    <w:p>
      <w:pPr>
        <w:pStyle w:val="Heading2"/>
      </w:pPr>
      <w:r>
        <w:t xml:space="preserve">6. References</w:t>
      </w:r>
    </w:p>
    <w:p>
      <w:pPr>
        <w:pStyle w:val="FirstParagraph"/>
      </w:pPr>
      <w:r>
        <w:rPr>
          <w:iCs/>
          <w:i/>
        </w:rPr>
        <w:t xml:space="preserve">(Note: References are illustrative for this conference paper format)</w:t>
      </w:r>
    </w:p>
    <w:p>
      <w:pPr>
        <w:numPr>
          <w:ilvl w:val="0"/>
          <w:numId w:val="1002"/>
        </w:numPr>
        <w:pStyle w:val="Compact"/>
      </w:pPr>
      <w:r>
        <w:t xml:space="preserve">Bangkok Metropolitan Administration. (2023).</w:t>
      </w:r>
      <w:r>
        <w:t xml:space="preserve"> </w:t>
      </w:r>
      <w:r>
        <w:rPr>
          <w:bCs/>
          <w:b/>
        </w:rPr>
        <w:t xml:space="preserve">Status Report on Urban Poverty and Social Welfare in Thailand Bangkok.</w:t>
      </w:r>
      <w:r>
        <w:t xml:space="preserve"> </w:t>
      </w:r>
      <w:r>
        <w:t xml:space="preserve">BMA Publications.</w:t>
      </w:r>
    </w:p>
    <w:p>
      <w:pPr>
        <w:numPr>
          <w:ilvl w:val="0"/>
          <w:numId w:val="1002"/>
        </w:numPr>
        <w:pStyle w:val="Compact"/>
      </w:pPr>
      <w:r>
        <w:t xml:space="preserve">Sukhum, W. (2021). "The Silver Tsunami in Thailand: Elder Care Challenges." Journal of Asian Social Policy, 14(3), 45-60.</w:t>
      </w:r>
    </w:p>
    <w:p>
      <w:pPr>
        <w:numPr>
          <w:ilvl w:val="0"/>
          <w:numId w:val="1002"/>
        </w:numPr>
        <w:pStyle w:val="Compact"/>
      </w:pPr>
      <w:r>
        <w:t xml:space="preserve">ILO. (2022). "Migrant Workers and Social Protection in Southeast Asia." International Labour Office Reports.</w:t>
      </w:r>
    </w:p>
    <w:p>
      <w:pPr>
        <w:numPr>
          <w:ilvl w:val="0"/>
          <w:numId w:val="1002"/>
        </w:numPr>
        <w:pStyle w:val="Compact"/>
      </w:pPr>
      <w:r>
        <w:t xml:space="preserve">Rajamoon, S. (2019). "Professionalizing Social Work in Thailand: Historical Perspectives and Future Directions." Asian Journal of Social Work, 8(1), 12-25.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Gaps in Urban Welfare: The Evolving Role of Social Workers in Thailand Bangkok</dc:title>
  <dc:creator/>
  <cp:keywords/>
  <dcterms:created xsi:type="dcterms:W3CDTF">2026-07-29T13:06:50Z</dcterms:created>
  <dcterms:modified xsi:type="dcterms:W3CDTF">2026-07-29T13:06:50Z</dcterms:modified>
</cp:coreProperties>
</file>

<file path=docProps/custom.xml><?xml version="1.0" encoding="utf-8"?>
<Properties xmlns="http://schemas.openxmlformats.org/officeDocument/2006/custom-properties" xmlns:vt="http://schemas.openxmlformats.org/officeDocument/2006/docPropsVTypes"/>
</file>