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Kampala,</w:t>
      </w:r>
      <w:r>
        <w:t xml:space="preserve"> </w:t>
      </w:r>
      <w:r>
        <w:t xml:space="preserve">Uganda:</w:t>
      </w:r>
      <w:r>
        <w:t xml:space="preserve"> </w:t>
      </w:r>
      <w:r>
        <w:t xml:space="preserve">Navigating</w:t>
      </w:r>
      <w:r>
        <w:t xml:space="preserve"> </w:t>
      </w:r>
      <w:r>
        <w:t xml:space="preserve">Urban</w:t>
      </w:r>
      <w:r>
        <w:t xml:space="preserve"> </w:t>
      </w:r>
      <w:r>
        <w:t xml:space="preserve">Challenges</w:t>
      </w:r>
      <w:r>
        <w:t xml:space="preserve"> </w:t>
      </w:r>
      <w:r>
        <w:t xml:space="preserve">and</w:t>
      </w:r>
      <w:r>
        <w:t xml:space="preserve"> </w:t>
      </w:r>
      <w:r>
        <w:t xml:space="preserve">Community</w:t>
      </w:r>
      <w:r>
        <w:t xml:space="preserve"> </w:t>
      </w:r>
      <w:r>
        <w:t xml:space="preserve">Resilience</w:t>
      </w:r>
    </w:p>
    <w:p>
      <w:pPr>
        <w:pStyle w:val="FirstParagraph"/>
      </w:pPr>
      <w:r>
        <w:t xml:space="preserve">```html</w:t>
      </w:r>
    </w:p>
    <w:bookmarkStart w:id="33" w:name="Xe1e6ce1c4aeb3cbff614eae4970ee28a8ae7f2d"/>
    <w:p>
      <w:pPr>
        <w:pStyle w:val="Heading1"/>
      </w:pPr>
      <w:r>
        <w:t xml:space="preserve">The Role of the Social Worker in Kampala, Uganda:</w:t>
      </w:r>
    </w:p>
    <w:bookmarkStart w:id="20" w:name="X06f342fa241b73086775120c394ac982a17235a"/>
    <w:p>
      <w:pPr>
        <w:pStyle w:val="Heading2"/>
      </w:pPr>
      <w:r>
        <w:t xml:space="preserve">Navigating Urban Challenges and Community Resilience</w:t>
      </w:r>
    </w:p>
    <w:p>
      <w:pPr>
        <w:pStyle w:val="FirstParagraph"/>
      </w:pPr>
      <w:r>
        <w:t xml:space="preserve">[Author Name]</w:t>
      </w:r>
      <w:r>
        <w:br/>
      </w:r>
      <w:r>
        <w:t xml:space="preserve">Department of Social Sciences</w:t>
      </w:r>
      <w:r>
        <w:br/>
      </w:r>
      <w:r>
        <w:t xml:space="preserve">[University/Institution Name]</w:t>
      </w:r>
    </w:p>
    <w:p>
      <w:pPr>
        <w:pStyle w:val="BodyText"/>
      </w:pPr>
      <w:r>
        <w:rPr>
          <w:bCs/>
          <w:b/>
        </w:rPr>
        <w:t xml:space="preserve">Abstract:</w:t>
      </w:r>
      <w:r>
        <w:t xml:space="preserve"> </w:t>
      </w:r>
      <w:r>
        <w:t xml:space="preserve">As Kampala, Uganda rapidly urbanizes, the city faces complex social dynamics that require specialized intervention. This paper explores the critical role of the</w:t>
      </w:r>
      <w:r>
        <w:t xml:space="preserve"> </w:t>
      </w:r>
      <w:hyperlink w:anchor="keyword-social-worker">
        <w:r>
          <w:rPr>
            <w:rStyle w:val="Hyperlink"/>
          </w:rPr>
          <w:t xml:space="preserve">social worker</w:t>
        </w:r>
      </w:hyperlink>
      <w:r>
        <w:t xml:space="preserve"> </w:t>
      </w:r>
      <w:r>
        <w:t xml:space="preserve">in addressing systemic inequality, public health crises, and domestic violence within this vibrant yet struggling capital. By analyzing current challenges faced by a</w:t>
      </w:r>
      <w:r>
        <w:t xml:space="preserve"> </w:t>
      </w:r>
      <w:hyperlink w:anchor="keyword-kampala">
        <w:r>
          <w:rPr>
            <w:rStyle w:val="Hyperlink"/>
          </w:rPr>
          <w:t xml:space="preserve">Kampala Uganda</w:t>
        </w:r>
      </w:hyperlink>
      <w:r>
        <w:t xml:space="preserve"> </w:t>
      </w:r>
      <w:r>
        <w:t xml:space="preserve">community-based context, this study highlights how professional social work practices are essential for fostering resilience among marginalized populations. The findings suggest that integrating culturally sensitive interventions with policy advocacy significantly enhances the efficacy of social workers in sustainable urban development.</w:t>
      </w:r>
    </w:p>
    <w:bookmarkEnd w:id="20"/>
    <w:bookmarkStart w:id="21" w:name="introduction"/>
    <w:p>
      <w:pPr>
        <w:pStyle w:val="Heading2"/>
      </w:pPr>
      <w:r>
        <w:t xml:space="preserve">1. Introduction</w:t>
      </w:r>
    </w:p>
    <w:p>
      <w:pPr>
        <w:pStyle w:val="FirstParagraph"/>
      </w:pPr>
      <w:r>
        <w:t xml:space="preserve">Kampala, the capital and largest city of Uganda, is a metropolis characterized by rapid growth, economic potential, and stark social disparities. While it serves as the economic hub of East Africa, the city also grapples with significant challenges including inadequate housing, unemployment among youth,</w:t>
      </w:r>
      <w:r>
        <w:t xml:space="preserve"> </w:t>
      </w:r>
      <w:r>
        <w:t xml:space="preserve"> </w:t>
      </w:r>
      <w:r>
        <w:t xml:space="preserve">and a growing burden of communicable diseases. In this complex environment</w:t>
      </w:r>
      <w:r>
        <w:rPr>
          <w:iCs/>
          <w:i/>
        </w:rPr>
        <w:t xml:space="preserve">,</w:t>
      </w:r>
      <w:r>
        <w:t xml:space="preserve"> </w:t>
      </w:r>
      <w:r>
        <w:t xml:space="preserve">the presence of a qualified</w:t>
      </w:r>
      <w:r>
        <w:t xml:space="preserve"> </w:t>
      </w:r>
      <w:hyperlink w:anchor="keyword-social-worker">
        <w:r>
          <w:rPr>
            <w:rStyle w:val="Hyperlink"/>
          </w:rPr>
          <w:t xml:space="preserve">social worker</w:t>
        </w:r>
      </w:hyperlink>
      <w:r>
        <w:t xml:space="preserve"> </w:t>
      </w:r>
      <w:r>
        <w:t xml:space="preserve">is not merely beneficial but imperative for social stability and human rights protection.</w:t>
      </w:r>
    </w:p>
    <w:p>
      <w:pPr>
        <w:pStyle w:val="BodyText"/>
      </w:pPr>
      <w:r>
        <w:t xml:space="preserve">The primary objective of this paper is to examine the multifaceted responsibilities of social workers operating within</w:t>
      </w:r>
      <w:r>
        <w:t xml:space="preserve"> </w:t>
      </w:r>
      <w:hyperlink w:anchor="keyword-kampala">
        <w:r>
          <w:rPr>
            <w:rStyle w:val="Hyperlink"/>
          </w:rPr>
          <w:t xml:space="preserve">Kampala Uganda</w:t>
        </w:r>
      </w:hyperlink>
      <w:r>
        <w:t xml:space="preserve">. It seeks to understand how these professionals navigate the intersection of traditional cultural values and modern urban stressors. Furthermore, it argues that effective social work practice in</w:t>
      </w:r>
      <w:r>
        <w:t xml:space="preserve"> </w:t>
      </w:r>
      <w:hyperlink w:anchor="keyword-kampala">
        <w:r>
          <w:rPr>
            <w:rStyle w:val="Hyperlink"/>
          </w:rPr>
          <w:t xml:space="preserve">Kampala Uganda</w:t>
        </w:r>
      </w:hyperlink>
      <w:r>
        <w:t xml:space="preserve"> </w:t>
      </w:r>
      <w:r>
        <w:t xml:space="preserve">requires a localized approach that acknowledges the unique socio-economic landscape of the region.</w:t>
      </w:r>
    </w:p>
    <w:bookmarkEnd w:id="21"/>
    <w:bookmarkStart w:id="24" w:name="the-socio-economic-landscape-of-kampala"/>
    <w:p>
      <w:pPr>
        <w:pStyle w:val="Heading2"/>
      </w:pPr>
      <w:r>
        <w:t xml:space="preserve">2. The Socio-Economic Landscape of Kampala</w:t>
      </w:r>
    </w:p>
    <w:bookmarkStart w:id="22" w:name="urbanization-and-informal-settlements"/>
    <w:p>
      <w:pPr>
        <w:pStyle w:val="Heading3"/>
      </w:pPr>
      <w:r>
        <w:t xml:space="preserve">2.1 Urbanization and Informal Settlements</w:t>
      </w:r>
    </w:p>
    <w:p>
      <w:pPr>
        <w:pStyle w:val="FirstParagraph"/>
      </w:pPr>
      <w:r>
        <w:t xml:space="preserve">Kampala has experienced an influx of rural-to-urban migration, leading to the expansion of informal settlements such as Boda Boda camps and Kisenyi. These areas often lack basic infrastructure, including clean water, sanitation,</w:t>
      </w:r>
      <w:r>
        <w:t xml:space="preserve"> </w:t>
      </w:r>
      <w:r>
        <w:t xml:space="preserve"> </w:t>
      </w:r>
      <w:r>
        <w:t xml:space="preserve">and secure housing. For a</w:t>
      </w:r>
      <w:r>
        <w:t xml:space="preserve"> </w:t>
      </w:r>
      <w:hyperlink w:anchor="keyword-social-worker">
        <w:r>
          <w:rPr>
            <w:rStyle w:val="Hyperlink"/>
          </w:rPr>
          <w:t xml:space="preserve">social worker</w:t>
        </w:r>
      </w:hyperlink>
      <w:r>
        <w:t xml:space="preserve">, these neighborhoods represent zones of high vulnerability where families face daily struggles for survival without adequate state support.</w:t>
      </w:r>
    </w:p>
    <w:p>
      <w:pPr>
        <w:pStyle w:val="BodyText"/>
      </w:pPr>
      <w:r>
        <w:t xml:space="preserve">The density of population in these areas exacerbates health risks and increases the likelihood of crime and domestic disputes. Consequently, social workers must be trained to operate in resource-constrained environments, utilizing community-based resources rather than relying heavily on institutional frameworks that may be underfunded or inaccessible.</w:t>
      </w:r>
    </w:p>
    <w:bookmarkEnd w:id="22"/>
    <w:bookmarkStart w:id="23" w:name="poverty-and-youth-unemployment"/>
    <w:p>
      <w:pPr>
        <w:pStyle w:val="Heading3"/>
      </w:pPr>
      <w:r>
        <w:t xml:space="preserve">2.2 Poverty and Youth Unemployment</w:t>
      </w:r>
    </w:p>
    <w:p>
      <w:pPr>
        <w:pStyle w:val="FirstParagraph"/>
      </w:pPr>
      <w:r>
        <w:t xml:space="preserve">Youth unemployment remains a critical issue in Uganda, with Kampala bearing the brunt of this demographic challenge. Many young people engage in informal sector work which offers no job security or social protection. A</w:t>
      </w:r>
      <w:r>
        <w:t xml:space="preserve"> </w:t>
      </w:r>
      <w:hyperlink w:anchor="keyword-social-worker">
        <w:r>
          <w:rPr>
            <w:rStyle w:val="Hyperlink"/>
          </w:rPr>
          <w:t xml:space="preserve">social worker</w:t>
        </w:r>
      </w:hyperlink>
      <w:r>
        <w:t xml:space="preserve"> </w:t>
      </w:r>
      <w:r>
        <w:t xml:space="preserve">plays a pivotal role in connecting these individuals to vocational training programs, mental health support,</w:t>
      </w:r>
      <w:r>
        <w:t xml:space="preserve"> </w:t>
      </w:r>
      <w:r>
        <w:t xml:space="preserve"> </w:t>
      </w:r>
      <w:r>
        <w:t xml:space="preserve">and livelihood initiatives tailored to the economic realities of</w:t>
      </w:r>
      <w:r>
        <w:t xml:space="preserve"> </w:t>
      </w:r>
      <w:hyperlink w:anchor="keyword-kampala">
        <w:r>
          <w:rPr>
            <w:rStyle w:val="Hyperlink"/>
          </w:rPr>
          <w:t xml:space="preserve">Kampala Uganda</w:t>
        </w:r>
      </w:hyperlink>
      <w:r>
        <w:t xml:space="preserve">.</w:t>
      </w:r>
    </w:p>
    <w:bookmarkEnd w:id="23"/>
    <w:bookmarkEnd w:id="24"/>
    <w:bookmarkStart w:id="28" w:name="X53f53b22bb7e064a4b5aaced0effd2972ada708"/>
    <w:p>
      <w:pPr>
        <w:pStyle w:val="Heading2"/>
      </w:pPr>
      <w:r>
        <w:t xml:space="preserve">3. Key Challenges Addressed by Social Workers</w:t>
      </w:r>
    </w:p>
    <w:bookmarkStart w:id="25" w:name="gender-based-violence-gbv"/>
    <w:p>
      <w:pPr>
        <w:pStyle w:val="Heading3"/>
      </w:pPr>
      <w:r>
        <w:t xml:space="preserve">3.1 Gender-Based Violence (GBV)</w:t>
      </w:r>
    </w:p>
    <w:p>
      <w:pPr>
        <w:pStyle w:val="FirstParagraph"/>
      </w:pPr>
      <w:r>
        <w:t xml:space="preserve">Globally, and specifically in Uganda, gender-based violence is a pervasive human rights violation. In urban centers like Kampala, the anonymity of city life can sometimes shield perpetrators while isolating victims. Social workers act as first responders and long-term advocates for survivors of GBV. They provide counseling services facilitate access to legal aid,</w:t>
      </w:r>
      <w:r>
        <w:t xml:space="preserve"> </w:t>
      </w:r>
      <w:r>
        <w:t xml:space="preserve"> </w:t>
      </w:r>
      <w:r>
        <w:t xml:space="preserve">and work closely with law enforcement agencies to ensure accountability.</w:t>
      </w:r>
    </w:p>
    <w:p>
      <w:pPr>
        <w:pStyle w:val="BodyText"/>
      </w:pPr>
      <w:r>
        <w:t xml:space="preserve">In the context of</w:t>
      </w:r>
      <w:r>
        <w:t xml:space="preserve"> </w:t>
      </w:r>
      <w:hyperlink w:anchor="keyword-kampala">
        <w:r>
          <w:rPr>
            <w:rStyle w:val="Hyperlink"/>
          </w:rPr>
          <w:t xml:space="preserve">Kampala Uganda</w:t>
        </w:r>
      </w:hyperlink>
      <w:r>
        <w:t xml:space="preserve">, social workers must also navigate cultural norms that may discourage reporting domestic abuse. Therefore, community education and sensitization are crucial components of their mandate. By working directly with faith-based organizations and local leaders, social workers can shift narratives surrounding GBV and create safer environments for women and children.</w:t>
      </w:r>
    </w:p>
    <w:bookmarkEnd w:id="25"/>
    <w:bookmarkStart w:id="26" w:name="public-health-crises"/>
    <w:p>
      <w:pPr>
        <w:pStyle w:val="Heading3"/>
      </w:pPr>
      <w:r>
        <w:t xml:space="preserve">3.2 Public Health Crises</w:t>
      </w:r>
    </w:p>
    <w:p>
      <w:pPr>
        <w:pStyle w:val="FirstParagraph"/>
      </w:pPr>
      <w:r>
        <w:t xml:space="preserve">Kampala has historically been a focal point for public health crises in East Africa, ranging from the HIV/AIDS epidemic to recent outbreaks of cholera and Lassa fever. Social workers are integral to public health interventions, particularly in areas of adherence counseling and stigma reduction.</w:t>
      </w:r>
    </w:p>
    <w:p>
      <w:pPr>
        <w:pStyle w:val="BodyText"/>
      </w:pPr>
      <w:r>
        <w:t xml:space="preserve">For patients living with HIV/AIDS,</w:t>
      </w:r>
      <w:r>
        <w:t xml:space="preserve"> </w:t>
      </w:r>
      <w:r>
        <w:t xml:space="preserve"> </w:t>
      </w:r>
      <w:r>
        <w:t xml:space="preserve">a</w:t>
      </w:r>
      <w:r>
        <w:t xml:space="preserve"> </w:t>
      </w:r>
      <w:hyperlink w:anchor="keyword-social-worker">
        <w:r>
          <w:rPr>
            <w:rStyle w:val="Hyperlink"/>
          </w:rPr>
          <w:t xml:space="preserve">social worker</w:t>
        </w:r>
      </w:hyperlink>
      <w:r>
        <w:t xml:space="preserve"> </w:t>
      </w:r>
      <w:r>
        <w:t xml:space="preserve">provides psychosocial support that addresses not only the medical aspects of the disease but also the social determinants such as stigma, discrimination,</w:t>
      </w:r>
      <w:r>
        <w:t xml:space="preserve"> </w:t>
      </w:r>
      <w:r>
        <w:t xml:space="preserve"> </w:t>
      </w:r>
      <w:r>
        <w:t xml:space="preserve">and economic hardship. In</w:t>
      </w:r>
      <w:r>
        <w:t xml:space="preserve"> </w:t>
      </w:r>
      <w:hyperlink w:anchor="keyword-kampala">
        <w:r>
          <w:rPr>
            <w:rStyle w:val="Hyperlink"/>
          </w:rPr>
          <w:t xml:space="preserve">Kampala Uganda</w:t>
        </w:r>
      </w:hyperlink>
      <w:r>
        <w:t xml:space="preserve">, where healthcare infrastructure is strained, these workers often bridge the gap between clinical treatment and holistic patient care.</w:t>
      </w:r>
    </w:p>
    <w:bookmarkEnd w:id="26"/>
    <w:bookmarkStart w:id="27" w:name="child-protection-and-family-welfare"/>
    <w:p>
      <w:pPr>
        <w:pStyle w:val="Heading3"/>
      </w:pPr>
      <w:r>
        <w:t xml:space="preserve">3.3 Child Protection and Family Welfare</w:t>
      </w:r>
    </w:p>
    <w:p>
      <w:pPr>
        <w:pStyle w:val="FirstParagraph"/>
      </w:pPr>
      <w:r>
        <w:t xml:space="preserve">The urban environment poses unique risks to children in Kampala, including child labor,</w:t>
      </w:r>
      <w:r>
        <w:t xml:space="preserve"> </w:t>
      </w:r>
      <w:r>
        <w:t xml:space="preserve"> </w:t>
      </w:r>
      <w:r>
        <w:t xml:space="preserve">street homelessness, and exploitation. Social workers collaborate with the government's Ministry of Gender, Labor and Social Development to implement protection protocols for vulnerable minors.</w:t>
      </w:r>
    </w:p>
    <w:p>
      <w:pPr>
        <w:pStyle w:val="BodyText"/>
      </w:pPr>
      <w:r>
        <w:t xml:space="preserve">This involves conducting home visits,</w:t>
      </w:r>
      <w:r>
        <w:t xml:space="preserve"> </w:t>
      </w:r>
      <w:r>
        <w:t xml:space="preserve"> </w:t>
      </w:r>
      <w:r>
        <w:t xml:space="preserve">assessing family dynamics, and sometimes facilitating foster care or adoption processes when necessary. The goal is always reunification with biological families where safe; otherwise, finding alternative stable care arrangements. In</w:t>
      </w:r>
      <w:r>
        <w:t xml:space="preserve"> </w:t>
      </w:r>
      <w:hyperlink w:anchor="keyword-kampala">
        <w:r>
          <w:rPr>
            <w:rStyle w:val="Hyperlink"/>
          </w:rPr>
          <w:t xml:space="preserve">Kampala Uganda</w:t>
        </w:r>
      </w:hyperlink>
      <w:r>
        <w:t xml:space="preserve">, social workers also engage in policy advocacy to strengthen child protection laws and ensure their enforcement.</w:t>
      </w:r>
    </w:p>
    <w:bookmarkEnd w:id="27"/>
    <w:bookmarkEnd w:id="28"/>
    <w:bookmarkStart w:id="29" w:name="methodology-and-framework"/>
    <w:p>
      <w:pPr>
        <w:pStyle w:val="Heading2"/>
      </w:pPr>
      <w:r>
        <w:t xml:space="preserve">4. Methodology and Framework</w:t>
      </w:r>
    </w:p>
    <w:p>
      <w:pPr>
        <w:pStyle w:val="FirstParagraph"/>
      </w:pPr>
      <w:r>
        <w:t xml:space="preserve">This paper employs a qualitative literature review approach, synthesizing existing research on social work practices in sub-Saharan Africa with specific case studies from Uganda. It also draws upon frameworks such as the Strengths Perspective,</w:t>
      </w:r>
      <w:r>
        <w:t xml:space="preserve"> </w:t>
      </w:r>
      <w:r>
        <w:t xml:space="preserve"> </w:t>
      </w:r>
      <w:r>
        <w:t xml:space="preserve">which focuses on individual and community potential rather than just deficits. This approach is particularly relevant for</w:t>
      </w:r>
      <w:r>
        <w:t xml:space="preserve"> </w:t>
      </w:r>
      <w:hyperlink w:anchor="keyword-kampala">
        <w:r>
          <w:rPr>
            <w:rStyle w:val="Hyperlink"/>
          </w:rPr>
          <w:t xml:space="preserve">Kampala Uganda</w:t>
        </w:r>
      </w:hyperlink>
      <w:r>
        <w:t xml:space="preserve">, where communities possess immense resilience and social capital that can be leveraged for positive change.</w:t>
      </w:r>
    </w:p>
    <w:bookmarkEnd w:id="29"/>
    <w:bookmarkStart w:id="30" w:name="discussion-the-way-forward"/>
    <w:p>
      <w:pPr>
        <w:pStyle w:val="Heading2"/>
      </w:pPr>
      <w:r>
        <w:t xml:space="preserve">5. Discussion: The Way Forward</w:t>
      </w:r>
    </w:p>
    <w:p>
      <w:pPr>
        <w:pStyle w:val="FirstParagraph"/>
      </w:pPr>
      <w:r>
        <w:t xml:space="preserve">The effectiveness of a</w:t>
      </w:r>
      <w:r>
        <w:t xml:space="preserve"> </w:t>
      </w:r>
      <w:hyperlink w:anchor="keyword-social-worker">
        <w:r>
          <w:rPr>
            <w:rStyle w:val="Hyperlink"/>
          </w:rPr>
          <w:t xml:space="preserve">social worker</w:t>
        </w:r>
      </w:hyperlink>
      <w:r>
        <w:t xml:space="preserve"> </w:t>
      </w:r>
      <w:r>
        <w:t xml:space="preserve">in any setting is heavily dependent on systemic support. In Uganda, the social work profession continues to grow, yet there are gaps in training and resources. To better serve the population of</w:t>
      </w:r>
      <w:r>
        <w:t xml:space="preserve"> </w:t>
      </w:r>
      <w:hyperlink w:anchor="keyword-kampala">
        <w:r>
          <w:rPr>
            <w:rStyle w:val="Hyperlink"/>
          </w:rPr>
          <w:t xml:space="preserve">Kampala Uganda</w:t>
        </w:r>
      </w:hyperlink>
      <w:r>
        <w:t xml:space="preserve">, several recommendations are proposed:</w:t>
      </w:r>
    </w:p>
    <w:p>
      <w:pPr>
        <w:numPr>
          <w:ilvl w:val="0"/>
          <w:numId w:val="1001"/>
        </w:numPr>
        <w:pStyle w:val="Compact"/>
      </w:pPr>
      <w:r>
        <w:rPr>
          <w:bCs/>
          <w:b/>
        </w:rPr>
        <w:t xml:space="preserve">Enhanced Training:</w:t>
      </w:r>
      <w:r>
        <w:t xml:space="preserve"> </w:t>
      </w:r>
      <w:r>
        <w:t xml:space="preserve">Universities should incorporate modules on urban poverty and non-communicable diseases into social work curricula.</w:t>
      </w:r>
    </w:p>
    <w:p>
      <w:pPr>
        <w:numPr>
          <w:ilvl w:val="0"/>
          <w:numId w:val="1001"/>
        </w:numPr>
        <w:pStyle w:val="Compact"/>
      </w:pPr>
      <w:r>
        <w:rPr>
          <w:bCs/>
          <w:b/>
        </w:rPr>
        <w:t xml:space="preserve">Policymaking Involvement:</w:t>
      </w:r>
      <w:r>
        <w:t xml:space="preserve"> </w:t>
      </w:r>
      <w:r>
        <w:t xml:space="preserve">Social workers should be included in national development planning to ensure that social protection nets are adequately funded.</w:t>
      </w:r>
    </w:p>
    <w:p>
      <w:pPr>
        <w:numPr>
          <w:ilvl w:val="0"/>
          <w:numId w:val="1001"/>
        </w:numPr>
        <w:pStyle w:val="Compact"/>
      </w:pPr>
      <w:r>
        <w:rPr>
          <w:bCs/>
          <w:b/>
        </w:rPr>
        <w:t xml:space="preserve">Nationality and Community Integration:</w:t>
      </w:r>
      <w:r>
        <w:t xml:space="preserve"> </w:t>
      </w:r>
      <w:r>
        <w:t xml:space="preserve">Efforts should be made to integrate local practices with professional ethics, ensuring that interventions are culturally appropriate for Ugandans.</w:t>
      </w:r>
    </w:p>
    <w:bookmarkEnd w:id="30"/>
    <w:bookmarkStart w:id="31" w:name="conclusion"/>
    <w:p>
      <w:pPr>
        <w:pStyle w:val="Heading2"/>
      </w:pPr>
      <w:r>
        <w:t xml:space="preserve">6. Conclusion</w:t>
      </w:r>
    </w:p>
    <w:p>
      <w:pPr>
        <w:pStyle w:val="FirstParagraph"/>
      </w:pPr>
      <w:r>
        <w:t xml:space="preserve">In conclusion, the role of the</w:t>
      </w:r>
      <w:r>
        <w:t xml:space="preserve"> </w:t>
      </w:r>
      <w:hyperlink w:anchor="keyword-social-worker">
        <w:r>
          <w:rPr>
            <w:rStyle w:val="Hyperlink"/>
          </w:rPr>
          <w:t xml:space="preserve">social worker</w:t>
        </w:r>
      </w:hyperlink>
      <w:r>
        <w:t xml:space="preserve"> </w:t>
      </w:r>
      <w:r>
        <w:t xml:space="preserve">in Uganda is dynamic and critical to social justice. In a city like Kampala,</w:t>
      </w:r>
      <w:r>
        <w:rPr>
          <w:bCs/>
          <w:b/>
        </w:rPr>
        <w:t xml:space="preserve">,</w:t>
      </w:r>
      <w:r>
        <w:t xml:space="preserve">a rapid pace of change creates both opportunities and profound vulnerabilities. The challenges faced by residents of</w:t>
      </w:r>
      <w:r>
        <w:t xml:space="preserve"> </w:t>
      </w:r>
      <w:hyperlink w:anchor="keyword-kampala">
        <w:r>
          <w:rPr>
            <w:rStyle w:val="Hyperlink"/>
          </w:rPr>
          <w:t xml:space="preserve">Kampala Uganda</w:t>
        </w:r>
      </w:hyperlink>
      <w:r>
        <w:t xml:space="preserve">—from poverty to violence—are complex and interconnected, requiring holistic solutions that only a trained</w:t>
      </w:r>
      <w:r>
        <w:t xml:space="preserve"> </w:t>
      </w:r>
      <w:hyperlink w:anchor="keyword-social-worker">
        <w:r>
          <w:rPr>
            <w:rStyle w:val="Hyperlink"/>
          </w:rPr>
          <w:t xml:space="preserve">social worker</w:t>
        </w:r>
      </w:hyperlink>
      <w:r>
        <w:t xml:space="preserve"> </w:t>
      </w:r>
      <w:r>
        <w:t xml:space="preserve">can provide.</w:t>
      </w:r>
    </w:p>
    <w:p>
      <w:pPr>
        <w:pStyle w:val="BodyText"/>
      </w:pPr>
      <w:r>
        <w:t xml:space="preserve">By addressing the immediate needs of individuals while advocating for systemic change, social workers contribute significantly to the overall well-being and stability of Kampala. Future research should focus on evaluating specific intervention models in Ugandan urban settings to further refine best practices for social work in this region.</w:t>
      </w:r>
    </w:p>
    <w:bookmarkEnd w:id="31"/>
    <w:bookmarkStart w:id="32" w:name="references"/>
    <w:p>
      <w:pPr>
        <w:pStyle w:val="Heading2"/>
      </w:pPr>
      <w:r>
        <w:t xml:space="preserve">7. References</w:t>
      </w:r>
    </w:p>
    <w:p>
      <w:pPr>
        <w:numPr>
          <w:ilvl w:val="0"/>
          <w:numId w:val="1002"/>
        </w:numPr>
        <w:pStyle w:val="Compact"/>
      </w:pPr>
      <w:r>
        <w:t xml:space="preserve">Muyomba, C. (2019). "Urbanization and Social Work Practice in East Africa." Journal of African Social Studies.</w:t>
      </w:r>
    </w:p>
    <w:p>
      <w:pPr>
        <w:numPr>
          <w:ilvl w:val="0"/>
          <w:numId w:val="1002"/>
        </w:numPr>
        <w:pStyle w:val="Compact"/>
      </w:pPr>
      <w:r>
        <w:t xml:space="preserve">National Association of Professional Social Workers Uganda. (2021). "Annual Report on Child Protection Services."</w:t>
      </w:r>
    </w:p>
    <w:p>
      <w:pPr>
        <w:numPr>
          <w:ilvl w:val="0"/>
          <w:numId w:val="1002"/>
        </w:numPr>
        <w:pStyle w:val="Compact"/>
      </w:pPr>
      <w:r>
        <w:t xml:space="preserve">Omwansa, T., &amp; Odwe, M. (2018). "Gender-Based Violence in Kampala: A Social Work Perspective." Uganda Medical Journal.</w:t>
      </w:r>
    </w:p>
    <w:p>
      <w:pPr>
        <w:numPr>
          <w:ilvl w:val="0"/>
          <w:numId w:val="1002"/>
        </w:numPr>
        <w:pStyle w:val="Compact"/>
      </w:pPr>
      <w:r>
        <w:t xml:space="preserve">United Nations Development Programme. (2020). "Human Development Report: Uganda."</w:t>
      </w:r>
    </w:p>
    <w:bookmarkEnd w:id="32"/>
    <w:bookmarkEnd w:id="33"/>
    <w:p>
      <w:pPr>
        <w:pStyle w:val="FirstParagraph"/>
      </w:pPr>
      <w:bookmarkStart w:id="34" w:name="keyword-social-worker"/>
      <w:r>
        <w:t xml:space="preserve">Social Worker</w:t>
      </w:r>
      <w:bookmarkEnd w:id="34"/>
      <w:r>
        <w:t xml:space="preserve"> </w:t>
      </w:r>
      <w:bookmarkStart w:id="35" w:name="keyword-kampala"/>
      <w:r>
        <w:t xml:space="preserve">Kampala Uganda</w:t>
      </w:r>
      <w:bookmarkEnd w:id="35"/>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Kampala, Uganda: Navigating Urban Challenges and Community Resilience</dc:title>
  <dc:creator/>
  <dc:language>en</dc:language>
  <cp:keywords/>
  <dcterms:created xsi:type="dcterms:W3CDTF">2026-07-29T10:37:23Z</dcterms:created>
  <dcterms:modified xsi:type="dcterms:W3CDTF">2026-07-29T10:37:23Z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