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Miami’s</w:t>
      </w:r>
      <w:r>
        <w:t xml:space="preserve"> </w:t>
      </w:r>
      <w:r>
        <w:t xml:space="preserve">Vanguard</w:t>
      </w:r>
      <w:r>
        <w:t xml:space="preserve"> </w:t>
      </w:r>
      <w:r>
        <w:t xml:space="preserve">for</w:t>
      </w:r>
      <w:r>
        <w:t xml:space="preserve"> </w:t>
      </w:r>
      <w:r>
        <w:t xml:space="preserve">Social</w:t>
      </w:r>
      <w:r>
        <w:t xml:space="preserve"> </w:t>
      </w:r>
      <w:r>
        <w:t xml:space="preserve">Equity</w:t>
      </w:r>
    </w:p>
    <w:bookmarkStart w:id="28" w:name="X0ddce674d1ddaef5ab932d478a07c496062ace8"/>
    <w:p>
      <w:pPr>
        <w:pStyle w:val="Heading1"/>
      </w:pPr>
      <w:r>
        <w:t xml:space="preserve">The Critical Role of the Social Worker in the United States:</w:t>
      </w:r>
      <w:r>
        <w:br/>
      </w:r>
      <w:r>
        <w:t xml:space="preserve">Miami’s Vanguard for Social Equity</w:t>
      </w:r>
    </w:p>
    <w:p>
      <w:pPr>
        <w:pStyle w:val="FirstParagraph"/>
      </w:pPr>
      <w:r>
        <w:rPr>
          <w:bCs/>
          <w:b/>
        </w:rPr>
        <w:t xml:space="preserve">A Conference Paper Presented at the Annual Summit on Urban Health and Policy</w:t>
      </w:r>
      <w:r>
        <w:br/>
      </w:r>
      <w:r>
        <w:rPr>
          <w:bCs/>
          <w:b/>
        </w:rPr>
        <w:t xml:space="preserve">Miami, Florida</w:t>
      </w:r>
      <w:r>
        <w:br/>
      </w:r>
      <w:r>
        <w:rPr>
          <w:bCs/>
          <w:b/>
        </w:rPr>
        <w:t xml:space="preserve">Date: May 2024</w:t>
      </w:r>
    </w:p>
    <w:bookmarkStart w:id="20" w:name="abstract"/>
    <w:p>
      <w:pPr>
        <w:pStyle w:val="Heading2"/>
      </w:pPr>
      <w:r>
        <w:t xml:space="preserve">Abstract</w:t>
      </w:r>
    </w:p>
    <w:p>
      <w:pPr>
        <w:pStyle w:val="FirstParagraph"/>
      </w:pPr>
      <w:r>
        <w:t xml:space="preserve">This paper explores the multifaceted role of the Social Worker within the complex socio-economic landscape of Miami, United States. As a global hub for migration, tourism, and economic disparity, Miami presents unique challenges that require specialized social interventions. This document analyzes how Social Workers navigate issues ranging from climate-induced displacement to mental health crises among vulnerable populations. By examining case studies and systemic frameworks in United States healthcare and policy sectors specific to Miami-Dade County, this paper argues that the Social Worker is not merely a support service but a critical infrastructure component for sustainable urban development.</w:t>
      </w:r>
    </w:p>
    <w:bookmarkEnd w:id="20"/>
    <w:bookmarkStart w:id="21" w:name="introduction"/>
    <w:p>
      <w:pPr>
        <w:pStyle w:val="Heading2"/>
      </w:pPr>
      <w:r>
        <w:t xml:space="preserve">Introduction</w:t>
      </w:r>
    </w:p>
    <w:p>
      <w:pPr>
        <w:pStyle w:val="FirstParagraph"/>
      </w:pPr>
      <w:r>
        <w:t xml:space="preserve">The United States, particularly its coastal metropolitan areas, faces unprecedented social challenges in the twenty-first century. Nowhere is this more evident than in Miami, Florida. Known as the "Magic City" for its rapid growth and vibrant culture, Miami is simultaneously a frontline for climate change and a gateway for international migration. In this high-stakes environment, the Social Worker has emerged as an indispensable professional entity.</w:t>
      </w:r>
    </w:p>
    <w:p>
      <w:pPr>
        <w:pStyle w:val="BodyText"/>
      </w:pPr>
      <w:r>
        <w:t xml:space="preserve">The traditional perception of social work often局限于 individual therapy or casework. However, in the context of Miami’s dynamic demographics, the role of the Social Worker has expanded to include macro-level advocacy, policy analysis, and crisis management. This paper aims to elucidate these expanding roles, focusing on how Social Workers in United States jurisdictions like Miami are redefining community resilience.</w:t>
      </w:r>
    </w:p>
    <w:bookmarkEnd w:id="21"/>
    <w:bookmarkStart w:id="22" w:name="X8ec6f9f552152bac269d24497709b2194b41a28"/>
    <w:p>
      <w:pPr>
        <w:pStyle w:val="Heading2"/>
      </w:pPr>
      <w:r>
        <w:t xml:space="preserve">The Demographic Mosaic: Challenges in Miami</w:t>
      </w:r>
    </w:p>
    <w:p>
      <w:pPr>
        <w:pStyle w:val="FirstParagraph"/>
      </w:pPr>
      <w:r>
        <w:t xml:space="preserve">To understand the necessity of the Social Worker, one must first understand the environment they serve. Miami is characterized by a unique demographic mosaic. It has one of the highest concentrations of international migrants in the United States, with significant populations from Latin America, Africa, and Haiti. This diversity brings cultural richness but also creates barriers related to language access, legal status recognition, and cultural integration.</w:t>
      </w:r>
    </w:p>
    <w:p>
      <w:pPr>
        <w:pStyle w:val="BodyText"/>
      </w:pPr>
      <w:r>
        <w:t xml:space="preserve">Furthermore, Miami is an epicenter for economic inequality. While it boasts immense wealth generated by tourism and international finance pockets of extreme poverty persist in areas such as Liberty City and West Little River. The Social Worker acts as a bridge between these disparate worlds, advocating for resource allocation that addresses systemic inequities rather than just symptomatic relief.</w:t>
      </w:r>
    </w:p>
    <w:bookmarkEnd w:id="22"/>
    <w:bookmarkStart w:id="23" w:name="climate-justice-and-displacement"/>
    <w:p>
      <w:pPr>
        <w:pStyle w:val="Heading2"/>
      </w:pPr>
      <w:r>
        <w:t xml:space="preserve">Climate Justice and Displacement</w:t>
      </w:r>
    </w:p>
    <w:p>
      <w:pPr>
        <w:pStyle w:val="FirstParagraph"/>
      </w:pPr>
      <w:r>
        <w:t xml:space="preserve">A defining characteristic of contemporary social work in Miami is the intersection of environmental science and human services. As sea levels rise, Miami Beach and surrounding neighborhoods face existential threats from flooding. This phenomenon, often termed "sunny day flooding," disproportionately affects low-income residents who lack the resources to relocate or insure their properties.</w:t>
      </w:r>
    </w:p>
    <w:p>
      <w:pPr>
        <w:pStyle w:val="BodyText"/>
      </w:pPr>
      <w:r>
        <w:t xml:space="preserve">In this context, the Social Worker serves as a frontline responder to climate grief and displacement anxiety. They provide trauma-informed care to families facing eviction due to rising insurance costs or physical damage. Moreover, Social Workers engage in policy advocacy with city planners, ensuring that relocation efforts are humane and preserve community cohesion. This role is unique to cities like Miami within the United States, where climate impact is immediate rather than theoretical.</w:t>
      </w:r>
    </w:p>
    <w:bookmarkEnd w:id="23"/>
    <w:bookmarkStart w:id="24" w:name="X7e5282285efec614d27e1a90781ad57aaf8acf4"/>
    <w:p>
      <w:pPr>
        <w:pStyle w:val="Heading2"/>
      </w:pPr>
      <w:r>
        <w:t xml:space="preserve">Mental Health and the Immigration Experience</w:t>
      </w:r>
    </w:p>
    <w:p>
      <w:pPr>
        <w:pStyle w:val="FirstParagraph"/>
      </w:pPr>
      <w:r>
        <w:t xml:space="preserve">The mental health landscape in Miami is heavily influenced by immigration status. Many residents are undocumented or navigating complex visa processes. The stress of uncertainty, coupled with potential family separation, creates a public health crisis that requires specialized intervention.</w:t>
      </w:r>
    </w:p>
    <w:p>
      <w:pPr>
        <w:pStyle w:val="BodyText"/>
      </w:pPr>
      <w:r>
        <w:t xml:space="preserve">Social Workers trained in clinical practice provide essential mental health services that are culturally competent. They understand the nuances of acculturation stress and intergenerational trauma within immigrant families. In United States healthcare systems, where access to mental health care can be fragmented, Social Workers often serve as case managers who coordinate care across hospital systems, non-profit organizations, and legal aid societies.</w:t>
      </w:r>
    </w:p>
    <w:p>
      <w:pPr>
        <w:pStyle w:val="BodyText"/>
      </w:pPr>
      <w:r>
        <w:t xml:space="preserve">In Miami specifically, the influx of Haitian immigrants has highlighted the need for bilingual and bicultural social services. Social Workers in these settings do not just treat mental illness; they advocate for policy changes that allow for broader access to healthcare regardless of immigration status, thereby contributing to the overall public health infrastructure of the nation.</w:t>
      </w:r>
    </w:p>
    <w:bookmarkEnd w:id="24"/>
    <w:bookmarkStart w:id="25" w:name="housing-stability-and-homelessness"/>
    <w:p>
      <w:pPr>
        <w:pStyle w:val="Heading2"/>
      </w:pPr>
      <w:r>
        <w:t xml:space="preserve">Housing Stability and Homelessness</w:t>
      </w:r>
    </w:p>
    <w:p>
      <w:pPr>
        <w:pStyle w:val="FirstParagraph"/>
      </w:pPr>
      <w:r>
        <w:t xml:space="preserve">Miami has grappled with a severe homelessness crisis, exacerbated by the post-pandemic economic shifts and a housing market that prioritizes luxury developments over affordable units. The role of the Social Worker here is pivotal in implementing "Housing First" models. Rather than requiring sobriety or employment before providing housing, this approach recognizes stable housing as a prerequisite for addressing other life challenges.</w:t>
      </w:r>
    </w:p>
    <w:p>
      <w:pPr>
        <w:pStyle w:val="BodyText"/>
      </w:pPr>
      <w:r>
        <w:t xml:space="preserve">Social Workers collaborate with local governments and non-profits to identify homeless individuals, conduct outreach on the streets, and connect them with long-term supportive housing. This work is physically demanding and emotionally taxing, requiring a high degree of resilience. However, data from United States pilot programs indicates that such social work-led initiatives significantly reduce emergency room visits and incarceration rates among the homeless population.</w:t>
      </w:r>
    </w:p>
    <w:bookmarkEnd w:id="25"/>
    <w:bookmarkStart w:id="26" w:name="macro-level-advocacy-and-policy-reform"/>
    <w:p>
      <w:pPr>
        <w:pStyle w:val="Heading2"/>
      </w:pPr>
      <w:r>
        <w:t xml:space="preserve">Macro-Level Advocacy and Policy Reform</w:t>
      </w:r>
    </w:p>
    <w:p>
      <w:pPr>
        <w:pStyle w:val="FirstParagraph"/>
      </w:pPr>
      <w:r>
        <w:t xml:space="preserve">Beyond direct service provision, Social Workers in Miami are increasingly involved in macro-level advocacy. They lobby state legislators for better Medicaid coverage, increased funding for mental health facilities, and stronger tenant protection laws. By leveraging data collected from their frontline experiences, Social Workers provide empirical evidence that informs policy decisions at both the state and federal levels.</w:t>
      </w:r>
    </w:p>
    <w:p>
      <w:pPr>
        <w:pStyle w:val="BodyText"/>
      </w:pPr>
      <w:r>
        <w:t xml:space="preserve">This advocacy is crucial for maintaining the integrity of the social safety net in the United States. As political climates shift, Social Workers act as ethical guardians, ensuring that marginalized voices are heard in legislative halls. They bridge the gap between bureaucratic policy and human reality, translating complex legal jargon into actionable advice for their clients.</w:t>
      </w:r>
    </w:p>
    <w:bookmarkEnd w:id="26"/>
    <w:bookmarkStart w:id="27" w:name="conclusion"/>
    <w:p>
      <w:pPr>
        <w:pStyle w:val="Heading2"/>
      </w:pPr>
      <w:r>
        <w:t xml:space="preserve">Conclusion</w:t>
      </w:r>
    </w:p>
    <w:p>
      <w:pPr>
        <w:pStyle w:val="FirstParagraph"/>
      </w:pPr>
      <w:r>
        <w:t xml:space="preserve">In conclusion, the role of the Social Worker in Miami is far more expansive than traditional definitions allow. They are clinicians, advocates, crisis responders, and policy shapers. In a city that serves as a microcosm of global challenges—climate change, migration inequality, and urban poverty—the Social Worker provides the essential human infrastructure necessary for societal stability.</w:t>
      </w:r>
    </w:p>
    <w:p>
      <w:pPr>
        <w:pStyle w:val="BodyText"/>
      </w:pPr>
      <w:r>
        <w:t xml:space="preserve">As we look toward the future of social work in the United States, Miami stands as a critical testing ground. The strategies employed by Social Workers here to address homelessness, climate displacement, and mental health disparities offer valuable lessons for other urban centers nationwide. Investing in the profession of social work is not merely a charitable endeavor; it is a strategic imperative for building equitable and resilient communities.</w:t>
      </w:r>
    </w:p>
    <w:p>
      <w:pPr>
        <w:pStyle w:val="BodyText"/>
      </w:pPr>
      <w:r>
        <w:t xml:space="preserve">We must recognize that without the dedicated efforts of Social Workers, the fabric of our society in Miami and across the United States would fray under the weight of its own complexities. Their work is foundational to our collective well-being.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Social Worker in the United States: Miami’s Vanguard for Social Equity</dc:title>
  <dc:creator/>
  <dc:language>en</dc:language>
  <cp:keywords/>
  <dcterms:created xsi:type="dcterms:W3CDTF">2026-07-29T20:03:40Z</dcterms:created>
  <dcterms:modified xsi:type="dcterms:W3CDTF">2026-07-29T20:03:40Z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