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w:t>
      </w:r>
      <w:r>
        <w:t xml:space="preserve"> </w:t>
      </w:r>
      <w:r>
        <w:t xml:space="preserve">Urban</w:t>
      </w:r>
      <w:r>
        <w:t xml:space="preserve"> </w:t>
      </w:r>
      <w:r>
        <w:t xml:space="preserve">Landscapes</w:t>
      </w:r>
    </w:p>
    <w:bookmarkStart w:id="30" w:name="Xa1d18777386b75a4a5f4f7a2d6e76063adcb684"/>
    <w:p>
      <w:pPr>
        <w:pStyle w:val="Heading1"/>
      </w:pPr>
      <w:r>
        <w:t xml:space="preserve">The Role of the Social Worker in United States New York City: Navigating Complex Urban Landscapes</w:t>
      </w:r>
    </w:p>
    <w:p>
      <w:pPr>
        <w:pStyle w:val="FirstParagraph"/>
      </w:pPr>
      <w:r>
        <w:rPr>
          <w:bCs/>
          <w:b/>
        </w:rPr>
        <w:t xml:space="preserve">A Conference Paper Presented at the International Symposium on Urban Social Services</w:t>
      </w:r>
    </w:p>
    <w:p>
      <w:pPr>
        <w:pStyle w:val="BodyText"/>
      </w:pPr>
      <w:r>
        <w:t xml:space="preserve">Prepared for presentation regarding practice standards in United States New York City.</w:t>
      </w:r>
    </w:p>
    <w:bookmarkStart w:id="20" w:name="abstract"/>
    <w:p>
      <w:pPr>
        <w:pStyle w:val="Heading2"/>
      </w:pPr>
      <w:r>
        <w:t xml:space="preserve">Abstract</w:t>
      </w:r>
    </w:p>
    <w:p>
      <w:pPr>
        <w:pStyle w:val="FirstParagraph"/>
      </w:pPr>
      <w:r>
        <w:t xml:space="preserve">This paper examines the critical and multifaceted role of the Social Worker within the unique socio-economic environment of United States New York City. As one of the most densely populated and diverse metropolitan areas in North America, New York City presents distinct challenges for social service delivery, including housing instability, systemic inequality, mental health crises, and immigration-related vulnerabilities. By analyzing case studies from various boroughs and integrating macro-level policy discussions with micro-level clinical interventions, this document highlights how the modern Social Worker adapts to the specific demands of United States New York City. The findings suggest that effective practice requires not only clinical competency but also a deep understanding of local municipal resources, cross-sector collaboration, and cultural humility.</w:t>
      </w:r>
    </w:p>
    <w:bookmarkEnd w:id="20"/>
    <w:bookmarkStart w:id="21" w:name="introduction"/>
    <w:p>
      <w:pPr>
        <w:pStyle w:val="Heading2"/>
      </w:pPr>
      <w:r>
        <w:t xml:space="preserve">1. Introduction</w:t>
      </w:r>
    </w:p>
    <w:p>
      <w:pPr>
        <w:pStyle w:val="FirstParagraph"/>
      </w:pPr>
      <w:r>
        <w:t xml:space="preserve">The landscape of social work in the United States is vast, varying significantly from rural communities to suburban centers. However, nowhere is the complexity more pronounced than in United States New York City. For the practicing Social Worker, New York represents both a crucible of opportunity and a testing ground for resilience. The city’s sheer scale—home to nearly eight million residents across five distinct boroughs—creates a paradoxical environment where immense resources coexist with profound disparities. This paper aims to define the scope of practice for the Social Worker in this specific context, arguing that successful intervention requires a localized approach that acknowledges the historical and structural realities of United States New York City.</w:t>
      </w:r>
    </w:p>
    <w:p>
      <w:pPr>
        <w:pStyle w:val="BodyText"/>
      </w:pPr>
      <w:r>
        <w:t xml:space="preserve">The role of the Social Worker has evolved from traditional casework to include advocacy, policy analysis, community organizing, and clinical therapy. In United States New York City, these roles often blur. A single day in the life of a Social Worker might involve providing trauma-informed care to a veteran in Manhattan while simultaneously navigating bureaucratic hurdles for affordable housing in the Bronx or coordinating legal aid for an immigrant family in Queens. Understanding this duality is essential for any professional engaging with social services in United States New York City.</w:t>
      </w:r>
    </w:p>
    <w:bookmarkEnd w:id="21"/>
    <w:bookmarkStart w:id="22" w:name="X0c66304e3638d3753854a513a3387311544ac52"/>
    <w:p>
      <w:pPr>
        <w:pStyle w:val="Heading2"/>
      </w:pPr>
      <w:r>
        <w:t xml:space="preserve">2. The Unique Context of United States New York City</w:t>
      </w:r>
    </w:p>
    <w:p>
      <w:pPr>
        <w:pStyle w:val="FirstParagraph"/>
      </w:pPr>
      <w:r>
        <w:t xml:space="preserve">To understand the function of the Social Worker, one must first appreciate the environment they serve. United States New York City is characterized by its extreme density and diversity. It is a city where poverty exists alongside staggering wealth, creating a visible disparity that impacts mental health and social cohesion significantly. The housing market in United States New York City remains one of the most competitive in the world, leading to high rates of homelessness and precarious living situations.</w:t>
      </w:r>
    </w:p>
    <w:p>
      <w:pPr>
        <w:pStyle w:val="BodyText"/>
      </w:pPr>
      <w:r>
        <w:t xml:space="preserve">Furthermore, the demographic composition of United States New York City is incredibly diverse, with residents speaking over 200 languages. This linguistic diversity necessitates that the Social Worker possess strong cross-cultural communication skills or have access to robust interpretation services. The immigrant population in particular relies heavily on Social Workers for navigation of complex federal and local systems, including healthcare access under Medicaid managed care plans prevalent in United States New York City.</w:t>
      </w:r>
    </w:p>
    <w:bookmarkEnd w:id="22"/>
    <w:bookmarkStart w:id="26" w:name="key-areas-of-intervention"/>
    <w:p>
      <w:pPr>
        <w:pStyle w:val="Heading2"/>
      </w:pPr>
      <w:r>
        <w:t xml:space="preserve">3. Key Areas of Intervention</w:t>
      </w:r>
    </w:p>
    <w:bookmarkStart w:id="23" w:name="X59d9e22a3125c3dbca8e47485a5eedada3b317a"/>
    <w:p>
      <w:pPr>
        <w:pStyle w:val="Heading3"/>
      </w:pPr>
      <w:r>
        <w:t xml:space="preserve">3.1 Housing Stability and Homelessness Prevention</w:t>
      </w:r>
    </w:p>
    <w:p>
      <w:pPr>
        <w:pStyle w:val="FirstParagraph"/>
      </w:pPr>
      <w:r>
        <w:t xml:space="preserve">Housing is a primary determinant of health, and in United States New York City, it is also the greatest source of stress for many vulnerable populations. The Social Worker plays a pivotal role in housing navigation services. This involves not only connecting clients to shelters but engaging in long-term case management to secure permanent supportive housing or rental assistance through city-specific programs like HomeBASE or HRA (Human Resources Administration) initiatives unique to United States New York City. Social Workers often act as mediators between tenants, landlords, and legal advocates, preventing evictions that could otherwise lead to family separation.</w:t>
      </w:r>
    </w:p>
    <w:bookmarkEnd w:id="23"/>
    <w:bookmarkStart w:id="24" w:name="mental-health-and-crisis-intervention"/>
    <w:p>
      <w:pPr>
        <w:pStyle w:val="Heading3"/>
      </w:pPr>
      <w:r>
        <w:t xml:space="preserve">3.2 Mental Health and Crisis Intervention</w:t>
      </w:r>
    </w:p>
    <w:p>
      <w:pPr>
        <w:pStyle w:val="FirstParagraph"/>
      </w:pPr>
      <w:r>
        <w:t xml:space="preserve">The demand for mental health services in United States New York City far exceeds the available supply. Social Workers are often on the front lines of this crisis, working in emergency rooms, schools, and community centers. In United States New York City, there is a growing emphasis on mobile crisis teams where licensed Clinical Social Workers respond to behavioral health emergencies alongside police or separately to de-escalate situations with mental health focus rather than punitive measures. The ability of the Social Worker to provide immediate stabilization and connect individuals to outpatient care is vital in maintaining public safety and individual well-being in such a fast-paced urban environment.</w:t>
      </w:r>
    </w:p>
    <w:bookmarkEnd w:id="24"/>
    <w:bookmarkStart w:id="25" w:name="child-welfare-and-family-preservation"/>
    <w:p>
      <w:pPr>
        <w:pStyle w:val="Heading3"/>
      </w:pPr>
      <w:r>
        <w:t xml:space="preserve">3.3 Child Welfare and Family Preservation</w:t>
      </w:r>
    </w:p>
    <w:p>
      <w:pPr>
        <w:pStyle w:val="FirstParagraph"/>
      </w:pPr>
      <w:r>
        <w:t xml:space="preserve">New York City’s child welfare system is one of the largest in the nation. Social Workers here are tasked with balancing the imperative to protect children from abuse and neglect with the goal of family preservation. In United States New York City, this involves rigorous collaboration with schools, pediatricians, and community organizations. The Social Worker must navigate a complex web of regulations specific to New York State laws while addressing root causes such as substance use disorder, domestic violence, or economic hardship prevalent in certain neighborhoods across United States New York City.</w:t>
      </w:r>
    </w:p>
    <w:bookmarkEnd w:id="25"/>
    <w:bookmarkEnd w:id="26"/>
    <w:bookmarkStart w:id="27" w:name="challenges-faced-by-the-social-worker"/>
    <w:p>
      <w:pPr>
        <w:pStyle w:val="Heading2"/>
      </w:pPr>
      <w:r>
        <w:t xml:space="preserve">4. Challenges Faced by the Social Worker</w:t>
      </w:r>
    </w:p>
    <w:p>
      <w:pPr>
        <w:pStyle w:val="FirstParagraph"/>
      </w:pPr>
      <w:r>
        <w:t xml:space="preserve">The professional environment for the Social Worker in United States New York City is fraught with challenges. Burnout is a significant concern due to high caseloads and exposure to secondary trauma. The cost of living in United States New York City also affects the workforce itself; many Social Workers struggle with housing insecurity despite their critical role, highlighting a systemic irony within the city’s social services infrastructure.</w:t>
      </w:r>
    </w:p>
    <w:p>
      <w:pPr>
        <w:pStyle w:val="BodyText"/>
      </w:pPr>
      <w:r>
        <w:t xml:space="preserve">Additionally, bureaucratic fragmentation poses a significant barrier. While United States New York City has numerous municipal agencies dedicated to social services, coordination between them is not always seamless. The Social Worker often spends considerable time on administrative tasks and inter-agency communication rather than direct client contact. Streamlining these processes through integrated data systems is a major area of ongoing reform in United States New York City.</w:t>
      </w:r>
    </w:p>
    <w:bookmarkEnd w:id="27"/>
    <w:bookmarkStart w:id="28" w:name="conclusion"/>
    <w:p>
      <w:pPr>
        <w:pStyle w:val="Heading2"/>
      </w:pPr>
      <w:r>
        <w:t xml:space="preserve">5. Conclusion</w:t>
      </w:r>
    </w:p>
    <w:p>
      <w:pPr>
        <w:pStyle w:val="FirstParagraph"/>
      </w:pPr>
      <w:r>
        <w:t xml:space="preserve">In conclusion, the Social Worker in United States New York City operates at the intersection of individual need and systemic structure. They are clinicians, advocates, navigators, and community builders. The unique characteristics of United States New York City—its density, diversity, and economic disparity—demand a specialized approach to social work that is both culturally responsive and structurally aware. Future efforts must focus on supporting the Social Worker through better resources, reduced administrative burdens, and increased funding for preventative services.</w:t>
      </w:r>
    </w:p>
    <w:p>
      <w:pPr>
        <w:pStyle w:val="BodyText"/>
      </w:pPr>
      <w:r>
        <w:t xml:space="preserve">As we look toward the future of social services in United States New York City, it is imperative that policymakers recognize the indispensable value of the Social Worker. By empowering these professionals with adequate tools and support, we can enhance the quality of life for millions of residents in one of the most dynamic cities on Earth. The work done by every Social Worker in United States New York City contributes to a more equitable, healthy, and resilient urban community.</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New York City Administration for Children's Services. (2023). Annual Report on Child Welfare Outcomes.</w:t>
      </w:r>
    </w:p>
    <w:p>
      <w:pPr>
        <w:numPr>
          <w:ilvl w:val="0"/>
          <w:numId w:val="1001"/>
        </w:numPr>
        <w:pStyle w:val="Compact"/>
      </w:pPr>
      <w:r>
        <w:t xml:space="preserve">National Association of Social Workers, New York State Chapter. (2022). *Practice Standards in Urban Settings*.</w:t>
      </w:r>
    </w:p>
    <w:p>
      <w:pPr>
        <w:numPr>
          <w:ilvl w:val="0"/>
          <w:numId w:val="1001"/>
        </w:numPr>
        <w:pStyle w:val="Compact"/>
      </w:pPr>
      <w:r>
        <w:t xml:space="preserve">United States Department of Housing and Urban Development. (2021). *Housing Opportunities for Persons With AIDS: NYC Program Guidelines*.</w:t>
      </w:r>
    </w:p>
    <w:p>
      <w:pPr>
        <w:numPr>
          <w:ilvl w:val="0"/>
          <w:numId w:val="1001"/>
        </w:numPr>
        <w:pStyle w:val="Compact"/>
      </w:pPr>
      <w:r>
        <w:t xml:space="preserve">Friedan, B. &amp; Cohen, A. (2023). "Burnout in the City": Mental Health Challenges for New York Social Workers. *Journal of Urban Social Work*, 15(4),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United States New York City: Navigating Complex Urban Landscapes</dc:title>
  <dc:creator/>
  <dc:language>en</dc:language>
  <cp:keywords/>
  <dcterms:created xsi:type="dcterms:W3CDTF">2026-07-29T22:13:23Z</dcterms:created>
  <dcterms:modified xsi:type="dcterms:W3CDTF">2026-07-29T22:13:23Z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