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4" w:name="X6e94b20caa0af66909399d0bca27b34395a3353"/>
    <w:p>
      <w:pPr>
        <w:pStyle w:val="Heading1"/>
      </w:pPr>
      <w:r>
        <w:t xml:space="preserve">The Strategic Importance of the Software Engineer in Australia Melbourne’s Tech Ecosystem</w:t>
      </w:r>
    </w:p>
    <w:p>
      <w:pPr>
        <w:pStyle w:val="FirstParagraph"/>
      </w:pPr>
      <w:r>
        <w:t xml:space="preserve">Presented at the Annual Technology &amp; Innovation Conference, Melbourne CBD</w:t>
      </w:r>
      <w:r>
        <w:br/>
      </w:r>
      <w:r>
        <w:t xml:space="preserve">Australian Computer Society (ACS) Regional Chapter</w:t>
      </w:r>
    </w:p>
    <w:p>
      <w:pPr>
        <w:pStyle w:val="BodyText"/>
      </w:pPr>
      <w:r>
        <w:rPr>
          <w:bCs/>
          <w:b/>
        </w:rPr>
        <w:t xml:space="preserve">Abstract:</w:t>
      </w:r>
      <w:r>
        <w:br/>
      </w:r>
      <w:r>
        <w:t xml:space="preserve">This conference paper examines the critical role of the software engineer within the rapidly evolving technological landscape of Australia Melbourne. As a global hub for fintech, health-tech, and sustainable energy solutions, Australia Melbourne demands high-caliber engineering talent to drive innovation. This document analyzes current skill requirements, local industry trends specific to Victoria and Greater Melbourne, and future projections for software engineering roles in the region. It argues that the software engineer is not merely a technical contributor but a strategic asset essential for maintaining Australia Melbourne’s competitive edge in the Asia-Pacific region.</w:t>
      </w:r>
    </w:p>
    <w:bookmarkStart w:id="20" w:name="introduction"/>
    <w:p>
      <w:pPr>
        <w:pStyle w:val="Heading2"/>
      </w:pPr>
      <w:r>
        <w:t xml:space="preserve">1. Introduction</w:t>
      </w:r>
    </w:p>
    <w:p>
      <w:pPr>
        <w:pStyle w:val="FirstParagraph"/>
      </w:pPr>
      <w:r>
        <w:t xml:space="preserve">In recent years,</w:t>
      </w:r>
      <w:r>
        <w:t xml:space="preserve"> </w:t>
      </w:r>
      <w:r>
        <w:rPr>
          <w:bCs/>
          <w:b/>
        </w:rPr>
        <w:t xml:space="preserve">Australia Melbourne</w:t>
      </w:r>
      <w:r>
        <w:t xml:space="preserve"> </w:t>
      </w:r>
      <w:r>
        <w:t xml:space="preserve">has established itself as one of the most vibrant technology hubs in the Southern Hemisphere. Characterized by a robust university sector, a supportive government policy framework, and a thriving startup ecosystem centered around precincts like Melbourne’s "Software Triangle," the city offers unique opportunities for technological advancement. Central to this transformation is the</w:t>
      </w:r>
      <w:r>
        <w:t xml:space="preserve"> </w:t>
      </w:r>
      <w:r>
        <w:rPr>
          <w:bCs/>
          <w:b/>
        </w:rPr>
        <w:t xml:space="preserve">Software Engineer</w:t>
      </w:r>
      <w:r>
        <w:t xml:space="preserve">. This conference paper aims to explore how software engineers in</w:t>
      </w:r>
      <w:r>
        <w:t xml:space="preserve"> </w:t>
      </w:r>
      <w:r>
        <w:rPr>
          <w:bCs/>
          <w:b/>
        </w:rPr>
        <w:t xml:space="preserve">Australia Melbourne</w:t>
      </w:r>
      <w:r>
        <w:t xml:space="preserve"> </w:t>
      </w:r>
      <w:r>
        <w:t xml:space="preserve">are adapting to local market needs while contributing to global technological standards.</w:t>
      </w:r>
    </w:p>
    <w:p>
      <w:pPr>
        <w:pStyle w:val="BodyText"/>
      </w:pPr>
      <w:r>
        <w:t xml:space="preserve">The significance of this study lies in understanding the intersection of technical proficiency and regional economic drivers. For stakeholders, investors, and policymakers involved in</w:t>
      </w:r>
      <w:r>
        <w:t xml:space="preserve"> </w:t>
      </w:r>
      <w:r>
        <w:rPr>
          <w:bCs/>
          <w:b/>
        </w:rPr>
        <w:t xml:space="preserve">Australia Melbourne’s</w:t>
      </w:r>
      <w:r>
        <w:t xml:space="preserve"> </w:t>
      </w:r>
      <w:r>
        <w:t xml:space="preserve">digital infrastructure, recognizing the evolving profile of the modern software engineer is crucial for sustainable growth.</w:t>
      </w:r>
    </w:p>
    <w:bookmarkEnd w:id="20"/>
    <w:bookmarkStart w:id="22" w:name="X9b26ebd4a3e43c89204f4428d0890c239a5debf"/>
    <w:p>
      <w:pPr>
        <w:pStyle w:val="Heading2"/>
      </w:pPr>
      <w:r>
        <w:t xml:space="preserve">2. The Current Landscape of Software Engineering in Australia Melbourne</w:t>
      </w:r>
    </w:p>
    <w:p>
      <w:pPr>
        <w:pStyle w:val="FirstParagraph"/>
      </w:pPr>
      <w:r>
        <w:t xml:space="preserve">The demand for skilled software engineers in</w:t>
      </w:r>
      <w:r>
        <w:t xml:space="preserve"> </w:t>
      </w:r>
      <w:r>
        <w:rPr>
          <w:bCs/>
          <w:b/>
        </w:rPr>
        <w:t xml:space="preserve">Australia Melbourne</w:t>
      </w:r>
      <w:r>
        <w:br/>
      </w:r>
      <w:r>
        <w:br/>
      </w:r>
    </w:p>
    <w:p>
      <w:pPr>
        <w:pStyle w:val="BodyText"/>
      </w:pPr>
      <w:r>
        <w:t xml:space="preserve">The demand for skilled software engineers in</w:t>
      </w:r>
      <w:r>
        <w:t xml:space="preserve"> </w:t>
      </w:r>
      <w:r>
        <w:rPr>
          <w:bCs/>
          <w:b/>
        </w:rPr>
        <w:t xml:space="preserve">Australia Melbourne</w:t>
      </w:r>
      <w:r>
        <w:br/>
      </w:r>
      <w:r>
        <w:t xml:space="preserve">has surged, outpacing national averages. According to recent labor market analyses from the Australian Computer Society (ACS), Victoria remains a primary destination for tech talent, with</w:t>
      </w:r>
      <w:r>
        <w:t xml:space="preserve"> </w:t>
      </w:r>
      <w:r>
        <w:rPr>
          <w:bCs/>
          <w:b/>
        </w:rPr>
        <w:t xml:space="preserve">Australia Melbourne</w:t>
      </w:r>
      <w:r>
        <w:t xml:space="preserve"> </w:t>
      </w:r>
      <w:r>
        <w:t xml:space="preserve">accounting for a disproportionate share of new developer hires and IT job postings.</w:t>
      </w:r>
    </w:p>
    <w:bookmarkStart w:id="21" w:name="key-industry-sectors"/>
    <w:p>
      <w:pPr>
        <w:pStyle w:val="Heading3"/>
      </w:pPr>
      <w:r>
        <w:t xml:space="preserve">2.1 Key Industry Sectors</w:t>
      </w:r>
    </w:p>
    <w:p>
      <w:pPr>
        <w:numPr>
          <w:ilvl w:val="0"/>
          <w:numId w:val="1001"/>
        </w:numPr>
        <w:pStyle w:val="Compact"/>
      </w:pPr>
      <w:r>
        <w:rPr>
          <w:bCs/>
          <w:b/>
        </w:rPr>
        <w:t xml:space="preserve">Fintech:</w:t>
      </w:r>
      <w:r>
        <w:t xml:space="preserve"> </w:t>
      </w:r>
      <w:r>
        <w:t xml:space="preserve">Home to major banking institutions and innovative startups, the financial sector in</w:t>
      </w:r>
      <w:r>
        <w:t xml:space="preserve"> </w:t>
      </w:r>
      <w:r>
        <w:rPr>
          <w:bCs/>
          <w:b/>
        </w:rPr>
        <w:t xml:space="preserve">Australia Melbourne</w:t>
      </w:r>
      <w:r>
        <w:br/>
      </w:r>
      <w:r>
        <w:t xml:space="preserve">r relies heavily on secure, scalable software solutions.</w:t>
      </w:r>
    </w:p>
    <w:p>
      <w:pPr>
        <w:numPr>
          <w:ilvl w:val="0"/>
          <w:numId w:val="1001"/>
        </w:numPr>
        <w:pStyle w:val="Compact"/>
      </w:pPr>
      <w:r>
        <w:rPr>
          <w:bCs/>
          <w:b/>
        </w:rPr>
        <w:t xml:space="preserve">E-Commerce &amp; Retail Tech:</w:t>
      </w:r>
      <w:r>
        <w:t xml:space="preserve"> </w:t>
      </w:r>
      <w:r>
        <w:t xml:space="preserve">With a high rate of digital adoption among consumers in</w:t>
      </w:r>
    </w:p>
    <w:p>
      <w:pPr>
        <w:numPr>
          <w:ilvl w:val="0"/>
          <w:numId w:val="1000"/>
        </w:numPr>
        <w:pStyle w:val="Compact"/>
      </w:pPr>
      <w:r>
        <w:t xml:space="preserve">Australia Melbourne, e-commerce platforms require sophisticated backend engineering and user experience optimization.</w:t>
      </w:r>
    </w:p>
    <w:p>
      <w:pPr>
        <w:numPr>
          <w:ilvl w:val="0"/>
          <w:numId w:val="1001"/>
        </w:numPr>
      </w:pPr>
      <w:r>
        <w:rPr>
          <w:bCs/>
          <w:b/>
        </w:rPr>
        <w:t xml:space="preserve">Health-Tech:</w:t>
      </w:r>
      <w:r>
        <w:t xml:space="preserve"> </w:t>
      </w:r>
      <w:r>
        <w:t xml:space="preserve">Post-pandemic, healthcare providers across</w:t>
      </w:r>
      <w:r>
        <w:br/>
      </w:r>
      <w:r>
        <w:t xml:space="preserve">Australia Melbourne</w:t>
      </w:r>
    </w:p>
    <w:p>
      <w:pPr>
        <w:numPr>
          <w:ilvl w:val="0"/>
          <w:numId w:val="1000"/>
        </w:numPr>
      </w:pPr>
      <w:r>
        <w:t xml:space="preserve">r have accelerated digital transformation, creating urgent needs for software engineers proficient in data security and interoperability standards.</w:t>
      </w:r>
    </w:p>
    <w:bookmarkEnd w:id="21"/>
    <w:bookmarkEnd w:id="22"/>
    <w:bookmarkStart w:id="26" w:name="X61d0298084ab676adff5dc757bfb9cf6011bbe7"/>
    <w:p>
      <w:pPr>
        <w:pStyle w:val="Heading2"/>
      </w:pPr>
      <w:r>
        <w:t xml:space="preserve">3. Core Competencies of the Modern Software Engineer</w:t>
      </w:r>
    </w:p>
    <w:p>
      <w:pPr>
        <w:pStyle w:val="FirstParagraph"/>
      </w:pPr>
      <w:r>
        <w:t xml:space="preserve">To thrive in the competitive environment of</w:t>
      </w:r>
      <w:r>
        <w:t xml:space="preserve"> </w:t>
      </w:r>
      <w:r>
        <w:rPr>
          <w:bCs/>
          <w:b/>
        </w:rPr>
        <w:t xml:space="preserve">Australia Melbourne</w:t>
      </w:r>
      <w:r>
        <w:t xml:space="preserve">, a software engineer must possess more than just coding proficiency. The following competencies are increasingly valued by employers in this region:</w:t>
      </w:r>
    </w:p>
    <w:bookmarkStart w:id="23" w:name="cloud-native-development"/>
    <w:p>
      <w:pPr>
        <w:pStyle w:val="Heading3"/>
      </w:pPr>
      <w:r>
        <w:t xml:space="preserve">3.1 Cloud-Native Development</w:t>
      </w:r>
    </w:p>
    <w:p>
      <w:pPr>
        <w:pStyle w:val="FirstParagraph"/>
      </w:pPr>
      <w:r>
        <w:t xml:space="preserve">The shift towards cloud infrastructure has been rapid in</w:t>
      </w:r>
      <w:r>
        <w:br/>
      </w:r>
      <w:r>
        <w:t xml:space="preserve">Australia Melbourne</w:t>
      </w:r>
      <w:r>
        <w:t xml:space="preserve">. Software engineers are expected to be fluent in platforms such as AWS, Azure, and Google Cloud. The ability to design microservices architectures and manage containerized applications using Docker and Kubernetes is a baseline requirement for senior roles.</w:t>
      </w:r>
    </w:p>
    <w:bookmarkEnd w:id="23"/>
    <w:bookmarkStart w:id="24" w:name="cybersecurity-awareness"/>
    <w:p>
      <w:pPr>
        <w:pStyle w:val="Heading3"/>
      </w:pPr>
      <w:r>
        <w:t xml:space="preserve">3.2 Cybersecurity Awareness</w:t>
      </w:r>
    </w:p>
    <w:p>
      <w:pPr>
        <w:pStyle w:val="FirstParagraph"/>
      </w:pPr>
      <w:r>
        <w:t xml:space="preserve">Australia Melbourne</w:t>
      </w:r>
      <w:r>
        <w:t xml:space="preserve">r must embed security practices into their development lifecycle (DevSecOps). Understanding threat modeling and secure coding principles is no longer optional but integral to job descriptions.</w:t>
      </w:r>
    </w:p>
    <w:bookmarkEnd w:id="24"/>
    <w:bookmarkStart w:id="25" w:name="soft-skills-and-cultural-fit"/>
    <w:p>
      <w:pPr>
        <w:pStyle w:val="Heading3"/>
      </w:pPr>
      <w:r>
        <w:t xml:space="preserve">3.3 Soft Skills and Cultural Fit</w:t>
      </w:r>
    </w:p>
    <w:p>
      <w:pPr>
        <w:pStyle w:val="FirstParagraph"/>
      </w:pPr>
      <w:r>
        <w:t xml:space="preserve">Collaboration, communication, and agile methodologies are paramount. In the dynamic tech scene of</w:t>
      </w:r>
    </w:p>
    <w:p>
      <w:pPr>
        <w:pStyle w:val="BodyText"/>
      </w:pPr>
      <w:r>
        <w:t xml:space="preserve">Australia Melbourne</w:t>
      </w:r>
      <w:r>
        <w:t xml:space="preserve">, teams are often cross-functional. Software engineers must effectively communicate technical concepts to non-technical stakeholders, including product managers and business executives.</w:t>
      </w:r>
    </w:p>
    <w:bookmarkEnd w:id="25"/>
    <w:bookmarkEnd w:id="26"/>
    <w:bookmarkStart w:id="27" w:name="X61d9cdde6dc723119279d142dd8c29728f5e0d2"/>
    <w:p>
      <w:pPr>
        <w:pStyle w:val="Heading2"/>
      </w:pPr>
      <w:r>
        <w:t xml:space="preserve">4. Challenges Facing Software Engineers in Australia Melbourne</w:t>
      </w:r>
    </w:p>
    <w:p>
      <w:pPr>
        <w:pStyle w:val="FirstParagraph"/>
      </w:pPr>
      <w:r>
        <w:t xml:space="preserve">Australia Melbourne</w:t>
      </w:r>
      <w:r>
        <w:t xml:space="preserve">r faces several challenges that impact the software engineering community:</w:t>
      </w:r>
    </w:p>
    <w:p>
      <w:pPr>
        <w:pStyle w:val="FirstParagraph"/>
      </w:pPr>
      <w:r>
        <w:t xml:space="preserve">Talent Shortage: Despite high demand, there is a significant gap between the number of available qualified software engineers and market needs.</w:t>
      </w:r>
    </w:p>
    <w:p>
      <w:pPr>
        <w:pStyle w:val="BodyText"/>
      </w:pPr>
      <w:r>
        <w:t xml:space="preserve">Burnout and Work-Life Balance: The fast-paced nature of startups in</w:t>
      </w:r>
    </w:p>
    <w:p>
      <w:pPr>
        <w:pStyle w:val="BodyText"/>
      </w:pPr>
      <w:r>
        <w:t xml:space="preserve">Australia Melbourne</w:t>
      </w:r>
      <w:r>
        <w:t xml:space="preserve">r can lead to burnout if not managed properly. Companies are increasingly prioritizing mental health support.</w:t>
      </w:r>
    </w:p>
    <w:p>
      <w:pPr>
        <w:pStyle w:val="BodyText"/>
      </w:pPr>
      <w:r>
        <w:t xml:space="preserve">Rapid Technological Obsolescence: The half-life of technical skills is decreasing. Continuous learning is mandatory for software engineers to remain relevant.</w:t>
      </w:r>
    </w:p>
    <w:bookmarkEnd w:id="27"/>
    <w:bookmarkStart w:id="30" w:name="future-trends-and-opportunities"/>
    <w:p>
      <w:pPr>
        <w:pStyle w:val="Heading2"/>
      </w:pPr>
      <w:r>
        <w:t xml:space="preserve">5. Future Trends and Opportunities</w:t>
      </w:r>
    </w:p>
    <w:p>
      <w:pPr>
        <w:pStyle w:val="FirstParagraph"/>
      </w:pPr>
      <w:r>
        <w:t xml:space="preserve">The future for the software engineer in</w:t>
      </w:r>
    </w:p>
    <w:p>
      <w:pPr>
        <w:pStyle w:val="BodyText"/>
      </w:pPr>
      <w:r>
        <w:t xml:space="preserve">Australia Melbourne</w:t>
      </w:r>
      <w:r>
        <w:t xml:space="preserve">r looks promising but requires proactive adaptation. Emerging technologies such as Artificial Intelligence (AI), Machine Learning (ML), and Blockchain are creating new specializations.</w:t>
      </w:r>
    </w:p>
    <w:bookmarkStart w:id="28" w:name="ai-integration"/>
    <w:p>
      <w:pPr>
        <w:pStyle w:val="Heading3"/>
      </w:pPr>
      <w:r>
        <w:t xml:space="preserve">5.1 AI Integration</w:t>
      </w:r>
    </w:p>
    <w:p>
      <w:pPr>
        <w:pStyle w:val="FirstParagraph"/>
      </w:pPr>
      <w:r>
        <w:t xml:space="preserve">Innovation hubs across</w:t>
      </w:r>
      <w:r>
        <w:br/>
      </w:r>
      <w:r>
        <w:t xml:space="preserve">Australia Melbourne</w:t>
      </w:r>
      <w:r>
        <w:t xml:space="preserve">r are experimenting with AI-driven solutions in logistics, customer service, and predictive analytics. Software engineers who can integrate ML models into production environments will be highly sought after.</w:t>
      </w:r>
    </w:p>
    <w:bookmarkEnd w:id="28"/>
    <w:bookmarkStart w:id="29" w:name="remote-work-and-global-collaboration"/>
    <w:p>
      <w:pPr>
        <w:pStyle w:val="Heading3"/>
      </w:pPr>
      <w:r>
        <w:t xml:space="preserve">5.2 Remote Work and Global Collaboration</w:t>
      </w:r>
    </w:p>
    <w:p>
      <w:pPr>
        <w:pStyle w:val="FirstParagraph"/>
      </w:pPr>
      <w:r>
        <w:t xml:space="preserve">The normalization of remote work has allowed software engineers in</w:t>
      </w:r>
    </w:p>
    <w:p>
      <w:pPr>
        <w:pStyle w:val="BodyText"/>
      </w:pPr>
      <w:r>
        <w:t xml:space="preserve">Australia Melbourne</w:t>
      </w:r>
      <w:r>
        <w:t xml:space="preserve">r to collaborate with global teams while contributing locally. This trend enhances knowledge exchange and exposes local engineers to international best practices, further elevating the quality of engineering output in the region.</w:t>
      </w:r>
    </w:p>
    <w:bookmarkEnd w:id="29"/>
    <w:bookmarkEnd w:id="30"/>
    <w:bookmarkStart w:id="31" w:name="recommendations-for-stakeholders"/>
    <w:p>
      <w:pPr>
        <w:pStyle w:val="Heading2"/>
      </w:pPr>
      <w:r>
        <w:t xml:space="preserve">6. Recommendations for Stakeholders</w:t>
      </w:r>
    </w:p>
    <w:p>
      <w:pPr>
        <w:numPr>
          <w:ilvl w:val="0"/>
          <w:numId w:val="1004"/>
        </w:numPr>
        <w:pStyle w:val="Compact"/>
      </w:pPr>
      <w:r>
        <w:rPr>
          <w:bCs/>
          <w:b/>
        </w:rPr>
        <w:t xml:space="preserve">Educational Institutions:</w:t>
      </w:r>
      <w:r>
        <w:t xml:space="preserve"> </w:t>
      </w:r>
      <w:r>
        <w:t xml:space="preserve">Curricula should be updated to reflect real-world industry needs, focusing on cloud computing, cybersecurity, and agile methodologies.</w:t>
      </w:r>
    </w:p>
    <w:p>
      <w:pPr>
        <w:numPr>
          <w:ilvl w:val="0"/>
          <w:numId w:val="1004"/>
        </w:numPr>
        <w:pStyle w:val="Compact"/>
      </w:pPr>
      <w:r>
        <w:rPr>
          <w:bCs/>
          <w:b/>
        </w:rPr>
        <w:t xml:space="preserve">Employers:</w:t>
      </w:r>
      <w:r>
        <w:t xml:space="preserve"> </w:t>
      </w:r>
      <w:r>
        <w:t xml:space="preserve">Invest in upskilling programs and foster inclusive workplace cultures to retain top talent.</w:t>
      </w:r>
    </w:p>
    <w:p>
      <w:pPr>
        <w:numPr>
          <w:ilvl w:val="0"/>
          <w:numId w:val="1004"/>
        </w:numPr>
        <w:pStyle w:val="Compact"/>
      </w:pPr>
      <w:r>
        <w:rPr>
          <w:bCs/>
          <w:b/>
        </w:rPr>
        <w:t xml:space="preserve">Policymakers:</w:t>
      </w:r>
      <w:r>
        <w:t xml:space="preserve"> </w:t>
      </w:r>
      <w:r>
        <w:t xml:space="preserve">Streamline visa processes for skilled software engineers from overseas to address immediate shortages while nurturing local talent pipelines.</w:t>
      </w:r>
    </w:p>
    <w:p>
      <w:pPr>
        <w:pStyle w:val="FirstParagraph"/>
      </w:pPr>
      <w:r>
        <w:br/>
      </w:r>
    </w:p>
    <w:bookmarkEnd w:id="31"/>
    <w:bookmarkStart w:id="32" w:name="conclusion"/>
    <w:p>
      <w:pPr>
        <w:pStyle w:val="Heading2"/>
      </w:pPr>
      <w:r>
        <w:t xml:space="preserve">7. Conclusion</w:t>
      </w:r>
    </w:p>
    <w:p>
      <w:pPr>
        <w:pStyle w:val="FirstParagraph"/>
      </w:pPr>
      <w:r>
        <w:t xml:space="preserve">In conclusion, the software engineer plays a pivotal role in shaping the technological future of</w:t>
      </w:r>
      <w:r>
        <w:t xml:space="preserve"> </w:t>
      </w:r>
      <w:r>
        <w:rPr>
          <w:bCs/>
          <w:b/>
        </w:rPr>
        <w:t xml:space="preserve">Australia Melbourne</w:t>
      </w:r>
      <w:r>
        <w:t xml:space="preserve">. As digital transformation accelerates across all sectors, these professionals are at the forefront of innovation. By addressing current challenges and embracing future trends,</w:t>
      </w:r>
    </w:p>
    <w:p>
      <w:pPr>
        <w:pStyle w:val="BodyText"/>
      </w:pPr>
      <w:r>
        <w:t xml:space="preserve">Australia Melbourne</w:t>
      </w:r>
      <w:r>
        <w:t xml:space="preserve">r can solidify its position as a leading tech hub in the Asia-Pacific region. It is imperative that all stakeholders recognize and support the growth of software engineering talent to ensure sustained economic and social benefits.</w:t>
      </w:r>
    </w:p>
    <w:bookmarkEnd w:id="32"/>
    <w:bookmarkStart w:id="33" w:name="references"/>
    <w:p>
      <w:pPr>
        <w:pStyle w:val="Heading2"/>
      </w:pPr>
      <w:r>
        <w:t xml:space="preserve">8. References</w:t>
      </w:r>
    </w:p>
    <w:p>
      <w:pPr>
        <w:numPr>
          <w:ilvl w:val="0"/>
          <w:numId w:val="1005"/>
        </w:numPr>
        <w:pStyle w:val="Compact"/>
      </w:pPr>
      <w:r>
        <w:t xml:space="preserve">Australian Computer Society (ACS). (2023). "ICT Skills Shortage Report."</w:t>
      </w:r>
    </w:p>
    <w:p>
      <w:pPr>
        <w:numPr>
          <w:ilvl w:val="0"/>
          <w:numId w:val="1005"/>
        </w:numPr>
        <w:pStyle w:val="Compact"/>
      </w:pPr>
      <w:r>
        <w:t xml:space="preserve">Melbourne Innovate Hub. (2024). "State of the Tech Industry in Victoria."</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Australia Melbourne</dc:title>
  <dc:creator/>
  <dc:language>en</dc:language>
  <cp:keywords/>
  <dcterms:created xsi:type="dcterms:W3CDTF">2026-07-29T12:16:56Z</dcterms:created>
  <dcterms:modified xsi:type="dcterms:W3CDTF">2026-07-29T12:16:56Z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