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p>
    <w:bookmarkStart w:id="28" w:name="Xc6f63d7e3db3fbedfe4474ef0ecdaff005f4b9a"/>
    <w:p>
      <w:pPr>
        <w:pStyle w:val="Heading1"/>
      </w:pPr>
      <w:r>
        <w:t xml:space="preserve">The Role of the Software Engineer in the Digital Transformation of Bangladesh Dhaka</w:t>
      </w:r>
    </w:p>
    <w:p>
      <w:pPr>
        <w:pStyle w:val="FirstParagraph"/>
      </w:pPr>
      <w:r>
        <w:rPr>
          <w:bCs/>
          <w:b/>
        </w:rPr>
        <w:t xml:space="preserve">A Conference Paper Presented at the International Symposium on Asian Technology Markets</w:t>
      </w:r>
    </w:p>
    <w:p>
      <w:pPr>
        <w:pStyle w:val="BodyText"/>
      </w:pPr>
      <w:r>
        <w:t xml:space="preserve">Prepared for regional stakeholders, policy makers, and academic institutions involved in the urban development of</w:t>
      </w:r>
      <w:r>
        <w:t xml:space="preserve"> </w:t>
      </w:r>
      <w:r>
        <w:rPr>
          <w:bCs/>
          <w:b/>
        </w:rPr>
        <w:t xml:space="preserve">Bangladesh Dhaka</w:t>
      </w:r>
      <w:r>
        <w:t xml:space="preserve">.</w:t>
      </w:r>
      <w:r>
        <w:br/>
      </w:r>
      <w:r>
        <w:t xml:space="preserve">Focus Area: Software Engineering Practices and Urban Tech Ecosystems.</w:t>
      </w:r>
    </w:p>
    <w:bookmarkStart w:id="20" w:name="abstract"/>
    <w:p>
      <w:pPr>
        <w:pStyle w:val="Heading3"/>
      </w:pPr>
      <w:r>
        <w:t xml:space="preserve">Abstract</w:t>
      </w:r>
    </w:p>
    <w:p>
      <w:pPr>
        <w:pStyle w:val="FirstParagraph"/>
      </w:pPr>
      <w:r>
        <w:t xml:space="preserve">This paper examines the critical function of the modern</w:t>
      </w:r>
      <w:r>
        <w:t xml:space="preserve"> </w:t>
      </w:r>
      <w:r>
        <w:rPr>
          <w:bCs/>
          <w:b/>
        </w:rPr>
        <w:t xml:space="preserve">Software Engineer</w:t>
      </w:r>
      <w:r>
        <w:t xml:space="preserve"> </w:t>
      </w:r>
      <w:r>
        <w:t xml:space="preserve">within the rapidly urbanizing context of</w:t>
      </w:r>
      <w:r>
        <w:t xml:space="preserve"> </w:t>
      </w:r>
      <w:r>
        <w:rPr>
          <w:bCs/>
          <w:b/>
        </w:rPr>
        <w:t xml:space="preserve">Bangladesh Dhaka</w:t>
      </w:r>
      <w:r>
        <w:t xml:space="preserve">. As one of the fastest-growing metropolitan areas in South Asia, Dhaka faces unique infrastructural and administrative challenges that require digital solutions. The document argues that beyond traditional coding roles, software engineers in this region act as catalysts for governance efficiency, financial inclusion, and startup ecosystem growth. By analyzing current trends in fintech development and government digitalization initiatives (such as Digital Bangladesh), we highlight how specialized engineering practices are reshaping the socio-economic landscape of</w:t>
      </w:r>
      <w:r>
        <w:t xml:space="preserve"> </w:t>
      </w:r>
      <w:r>
        <w:rPr>
          <w:bCs/>
          <w:b/>
        </w:rPr>
        <w:t xml:space="preserve">Bangladesh Dhaka</w:t>
      </w:r>
      <w:r>
        <w:t xml:space="preserve">.</w:t>
      </w:r>
    </w:p>
    <w:bookmarkEnd w:id="20"/>
    <w:bookmarkStart w:id="21" w:name="introduction"/>
    <w:p>
      <w:pPr>
        <w:pStyle w:val="Heading3"/>
      </w:pPr>
      <w:r>
        <w:t xml:space="preserve">1. Introduction</w:t>
      </w:r>
    </w:p>
    <w:p>
      <w:pPr>
        <w:pStyle w:val="FirstParagraph"/>
      </w:pPr>
      <w:r>
        <w:t xml:space="preserve">In the last two decades, the narrative surrounding technology in South Asia has shifted from mere consumption to active production and innovation. Nowhere is this shift more palpable than in</w:t>
      </w:r>
      <w:r>
        <w:t xml:space="preserve"> </w:t>
      </w:r>
      <w:r>
        <w:rPr>
          <w:bCs/>
          <w:b/>
        </w:rPr>
        <w:t xml:space="preserve">Bangladesh Dhaka</w:t>
      </w:r>
      <w:r>
        <w:t xml:space="preserve">, a city that serves as the economic, cultural, and administrative heartbeat of Bangladesh. With a population density among the highest globally and an infrastructure strain that demands innovative management solutions, the role of technology has transitioned from auxiliary to essential. At the forefront of this transformation is the professional</w:t>
      </w:r>
      <w:r>
        <w:t xml:space="preserve"> </w:t>
      </w:r>
      <w:r>
        <w:rPr>
          <w:bCs/>
          <w:b/>
        </w:rPr>
        <w:t xml:space="preserve">Software Engineer</w:t>
      </w:r>
      <w:r>
        <w:t xml:space="preserve">.</w:t>
      </w:r>
    </w:p>
    <w:p>
      <w:pPr>
        <w:pStyle w:val="BodyText"/>
      </w:pPr>
      <w:r>
        <w:t xml:space="preserve">The concept of "Digital Bangladesh" was not merely a slogan but a strategic vision to leverage Information and Communication Technology (ICT) for national development. However, the realization of this vision relies heavily on human capital. The software engineer in this context is no longer just an individual writing code in isolation; they are problem-solvers who must navigate complex local constraints, including limited bandwidth, varying digital literacy levels, and distinct regulatory environments specific to</w:t>
      </w:r>
      <w:r>
        <w:t xml:space="preserve"> </w:t>
      </w:r>
      <w:r>
        <w:rPr>
          <w:bCs/>
          <w:b/>
        </w:rPr>
        <w:t xml:space="preserve">Bangladesh Dhaka</w:t>
      </w:r>
      <w:r>
        <w:t xml:space="preserve">.</w:t>
      </w:r>
    </w:p>
    <w:bookmarkEnd w:id="21"/>
    <w:bookmarkStart w:id="22" w:name="X5ba36038fc720b6bc6fabc94552b8f19c0e62c6"/>
    <w:p>
      <w:pPr>
        <w:pStyle w:val="Heading3"/>
      </w:pPr>
      <w:r>
        <w:t xml:space="preserve">2. The Evolving Landscape of Software Engineering in Dhaka</w:t>
      </w:r>
    </w:p>
    <w:p>
      <w:pPr>
        <w:pStyle w:val="FirstParagraph"/>
      </w:pPr>
      <w:r>
        <w:t xml:space="preserve">To understand the impact of software engineering in this region, one must first analyze the local ecosystem. Historically, Bangladesh relied heavily on foreign technology imports. Today, a robust local talent pool is emerging, predominantly concentrated in</w:t>
      </w:r>
      <w:r>
        <w:t xml:space="preserve"> </w:t>
      </w:r>
      <w:r>
        <w:rPr>
          <w:bCs/>
          <w:b/>
        </w:rPr>
        <w:t xml:space="preserve">Bangladesh Dhaka</w:t>
      </w:r>
      <w:r>
        <w:t xml:space="preserve">. The city has become a hub for outsourcing and indigenous startup development.</w:t>
      </w:r>
    </w:p>
    <w:p>
      <w:pPr>
        <w:pStyle w:val="BodyText"/>
      </w:pPr>
      <w:r>
        <w:t xml:space="preserve">The modern software engineer working in this environment must possess a dual competency: technical excellence and contextual awareness. For instance, developing an e-commerce platform requires not only knowledge of secure payment gateway integration but also an understanding of the cash-on-delivery culture prevalent among the urban poor in Dhaka. Similarly, building logistics software requires algorithms that can account for the chaotic traffic patterns inherent to</w:t>
      </w:r>
      <w:r>
        <w:t xml:space="preserve"> </w:t>
      </w:r>
      <w:r>
        <w:rPr>
          <w:bCs/>
          <w:b/>
        </w:rPr>
        <w:t xml:space="preserve">Bangladesh Dhaka</w:t>
      </w:r>
      <w:r>
        <w:t xml:space="preserve">, which standard global models often fail to predict accurately.</w:t>
      </w:r>
    </w:p>
    <w:bookmarkEnd w:id="22"/>
    <w:bookmarkStart w:id="23" w:name="key-areas-of-impact"/>
    <w:p>
      <w:pPr>
        <w:pStyle w:val="Heading3"/>
      </w:pPr>
      <w:r>
        <w:t xml:space="preserve">3. Key Areas of Impact</w:t>
      </w:r>
    </w:p>
    <w:p>
      <w:pPr>
        <w:pStyle w:val="FirstParagraph"/>
      </w:pPr>
      <w:r>
        <w:rPr>
          <w:bCs/>
          <w:b/>
        </w:rPr>
        <w:t xml:space="preserve">A. FinTech and Financial Inclusion:</w:t>
      </w:r>
      <w:r>
        <w:br/>
      </w:r>
      <w:r>
        <w:t xml:space="preserve">One of the most significant contributions of software engineers in this region is within the Financial Technology (FinTech) sector. Mobile financial services like bKash and Nagad have revolutionized how money moves through</w:t>
      </w:r>
      <w:r>
        <w:t xml:space="preserve"> </w:t>
      </w:r>
      <w:r>
        <w:rPr>
          <w:bCs/>
          <w:b/>
        </w:rPr>
        <w:t xml:space="preserve">Bangladesh Dhaka</w:t>
      </w:r>
      <w:r>
        <w:t xml:space="preserve">. The architecture behind these platforms, managed by teams of skilled software engineers, allows for real-time transactions that bypass traditional banking infrastructure. These engineers have designed systems capable of handling millions of micro-transactions daily, thereby promoting financial inclusion among populations previously excluded from the formal banking sector.</w:t>
      </w:r>
    </w:p>
    <w:p>
      <w:pPr>
        <w:pStyle w:val="BodyText"/>
      </w:pPr>
      <w:r>
        <w:rPr>
          <w:bCs/>
          <w:b/>
        </w:rPr>
        <w:t xml:space="preserve">B. Smart City Initiatives and Urban Planning:</w:t>
      </w:r>
      <w:r>
        <w:br/>
      </w:r>
      <w:r>
        <w:t xml:space="preserve">As</w:t>
      </w:r>
      <w:r>
        <w:t xml:space="preserve"> </w:t>
      </w:r>
      <w:r>
        <w:rPr>
          <w:bCs/>
          <w:b/>
        </w:rPr>
        <w:t xml:space="preserve">Bangladesh Dhaka</w:t>
      </w:r>
      <w:r>
        <w:t xml:space="preserve"> </w:t>
      </w:r>
      <w:r>
        <w:t xml:space="preserve">expands vertically and horizontally, the need for smart city applications becomes urgent. Software engineers are currently developing IoT (Internet of Things) solutions to monitor air quality, manage waste disposal, and optimize traffic light synchronization. These projects require sophisticated backend engineering to process vast amounts of data generated by sensors across the city. The efficiency of these systems directly correlates with the livability of the urban environment.</w:t>
      </w:r>
    </w:p>
    <w:p>
      <w:pPr>
        <w:pStyle w:val="BodyText"/>
      </w:pPr>
      <w:r>
        <w:rPr>
          <w:bCs/>
          <w:b/>
        </w:rPr>
        <w:t xml:space="preserve">C. Government Digitization (e-Governance):</w:t>
      </w:r>
      <w:r>
        <w:br/>
      </w:r>
      <w:r>
        <w:t xml:space="preserve">The push for transparency in public administration has led to numerous e-governance platforms launched by the government of Bangladesh. Software engineers play a pivotal role in maintaining these portals, which allow citizens to apply for passports, trade licenses, and land records online. Reducing the bureaucratic friction in</w:t>
      </w:r>
      <w:r>
        <w:t xml:space="preserve"> </w:t>
      </w:r>
      <w:r>
        <w:rPr>
          <w:bCs/>
          <w:b/>
        </w:rPr>
        <w:t xml:space="preserve">Bangladesh Dhaka</w:t>
      </w:r>
      <w:r>
        <w:t xml:space="preserve"> </w:t>
      </w:r>
      <w:r>
        <w:t xml:space="preserve">not only saves time but also reduces corruption by automating processes and creating digital audit trails.</w:t>
      </w:r>
    </w:p>
    <w:bookmarkEnd w:id="23"/>
    <w:bookmarkStart w:id="24" w:name="challenges-faced-by-software-engineers"/>
    <w:p>
      <w:pPr>
        <w:pStyle w:val="Heading3"/>
      </w:pPr>
      <w:r>
        <w:t xml:space="preserve">4. Challenges Faced by Software Engineers</w:t>
      </w:r>
    </w:p>
    <w:p>
      <w:pPr>
        <w:pStyle w:val="FirstParagraph"/>
      </w:pPr>
      <w:r>
        <w:t xml:space="preserve">Despite the progress, software engineers operating in this region face distinct challenges. The primary issue is infrastructure reliability. While internet penetration is high in urban centers like</w:t>
      </w:r>
      <w:r>
        <w:t xml:space="preserve"> </w:t>
      </w:r>
      <w:r>
        <w:rPr>
          <w:bCs/>
          <w:b/>
        </w:rPr>
        <w:t xml:space="preserve">Bangladesh Dhaka</w:t>
      </w:r>
      <w:r>
        <w:t xml:space="preserve">, power outages and server connectivity issues can disrupt deployment cycles.</w:t>
      </w:r>
    </w:p>
    <w:p>
      <w:pPr>
        <w:pStyle w:val="BodyText"/>
      </w:pPr>
      <w:r>
        <w:t xml:space="preserve">Furthermore, there is a brain drain phenomenon where top-tier software engineers from the region migrate to North America or Europe for better opportunities. Retaining this talent requires local companies and startups in</w:t>
      </w:r>
      <w:r>
        <w:t xml:space="preserve"> </w:t>
      </w:r>
      <w:r>
        <w:rPr>
          <w:bCs/>
          <w:b/>
        </w:rPr>
        <w:t xml:space="preserve">Bangladesh Dhaka</w:t>
      </w:r>
      <w:r>
        <w:t xml:space="preserve"> </w:t>
      </w:r>
      <w:r>
        <w:t xml:space="preserve">to offer competitive compensation packages and challenging work environments. Additionally, the rapid pace of technological change demands continuous upskilling, which places a burden on both individual engineers and educational institutions.</w:t>
      </w:r>
    </w:p>
    <w:bookmarkEnd w:id="24"/>
    <w:bookmarkStart w:id="25" w:name="strategic-recommendations"/>
    <w:p>
      <w:pPr>
        <w:pStyle w:val="Heading3"/>
      </w:pPr>
      <w:r>
        <w:t xml:space="preserve">5. Strategic Recommendations</w:t>
      </w:r>
    </w:p>
    <w:p>
      <w:pPr>
        <w:pStyle w:val="FirstParagraph"/>
      </w:pPr>
      <w:r>
        <w:t xml:space="preserve">To maximize the potential of software engineering in driving development in</w:t>
      </w:r>
      <w:r>
        <w:t xml:space="preserve"> </w:t>
      </w:r>
      <w:r>
        <w:rPr>
          <w:bCs/>
          <w:b/>
        </w:rPr>
        <w:t xml:space="preserve">Bangladesh Dhaka</w:t>
      </w:r>
      <w:r>
        <w:t xml:space="preserve">, several strategies are recommended:</w:t>
      </w:r>
    </w:p>
    <w:p>
      <w:pPr>
        <w:numPr>
          <w:ilvl w:val="0"/>
          <w:numId w:val="1001"/>
        </w:numPr>
        <w:pStyle w:val="Compact"/>
      </w:pPr>
      <w:r>
        <w:rPr>
          <w:bCs/>
          <w:b/>
        </w:rPr>
        <w:t xml:space="preserve">Industry-Academia Collaboration:</w:t>
      </w:r>
      <w:r>
        <w:t xml:space="preserve"> </w:t>
      </w:r>
      <w:r>
        <w:t xml:space="preserve">Universities in Dhaka should align their computer science curricula more closely with industry needs, focusing on full-stack development, AI, and cybersecurity.</w:t>
      </w:r>
    </w:p>
    <w:p>
      <w:pPr>
        <w:numPr>
          <w:ilvl w:val="0"/>
          <w:numId w:val="1001"/>
        </w:numPr>
        <w:pStyle w:val="Compact"/>
      </w:pPr>
      <w:r>
        <w:rPr>
          <w:bCs/>
          <w:b/>
        </w:rPr>
        <w:t xml:space="preserve">Infrastructure Investment:</w:t>
      </w:r>
      <w:r>
        <w:t xml:space="preserve"> </w:t>
      </w:r>
      <w:r>
        <w:t xml:space="preserve">Public-private partnerships must invest in stable digital infrastructure to support the heavy computational loads required by modern software engineering tasks.</w:t>
      </w:r>
    </w:p>
    <w:p>
      <w:pPr>
        <w:numPr>
          <w:ilvl w:val="0"/>
          <w:numId w:val="1001"/>
        </w:numPr>
        <w:pStyle w:val="Compact"/>
      </w:pPr>
      <w:r>
        <w:rPr>
          <w:bCs/>
          <w:b/>
        </w:rPr>
        <w:t xml:space="preserve">Promotion of Local Innovation:</w:t>
      </w:r>
      <w:r>
        <w:t xml:space="preserve"> </w:t>
      </w:r>
      <w:r>
        <w:t xml:space="preserve">Incubators in</w:t>
      </w:r>
      <w:r>
        <w:t xml:space="preserve"> </w:t>
      </w:r>
      <w:r>
        <w:rPr>
          <w:bCs/>
          <w:b/>
        </w:rPr>
        <w:t xml:space="preserve">Bangladesh Dhaka</w:t>
      </w:r>
      <w:r>
        <w:t xml:space="preserve"> </w:t>
      </w:r>
      <w:r>
        <w:t xml:space="preserve">should be funded more robustly to encourage local engineers to build solutions specifically tailored for Bangladeshi problems rather than merely adapting global products.</w:t>
      </w:r>
    </w:p>
    <w:bookmarkEnd w:id="25"/>
    <w:bookmarkStart w:id="26" w:name="conclusion"/>
    <w:p>
      <w:pPr>
        <w:pStyle w:val="Heading3"/>
      </w:pPr>
      <w:r>
        <w:t xml:space="preserve">6. Conclusion</w:t>
      </w:r>
    </w:p>
    <w:p>
      <w:pPr>
        <w:pStyle w:val="FirstParagraph"/>
      </w:pPr>
      <w:r>
        <w:t xml:space="preserve">The trajectory of urban development in South Asia is inextricably linked to technological advancement. In the specific context of</w:t>
      </w:r>
      <w:r>
        <w:t xml:space="preserve"> </w:t>
      </w:r>
      <w:r>
        <w:rPr>
          <w:bCs/>
          <w:b/>
        </w:rPr>
        <w:t xml:space="preserve">Bangladesh Dhaka</w:t>
      </w:r>
      <w:r>
        <w:t xml:space="preserve">, the software engineer has emerged as a central figure in this historical shift. From digitizing financial transactions to optimizing urban logistics, their work addresses immediate societal needs while laying the foundation for future growth.</w:t>
      </w:r>
    </w:p>
    <w:p>
      <w:pPr>
        <w:pStyle w:val="BodyText"/>
      </w:pPr>
      <w:r>
        <w:t xml:space="preserve">However, realizing the full potential of this demographic requires sustained support from government policy, private investment, and educational reform. As we look toward the next decade of development in</w:t>
      </w:r>
      <w:r>
        <w:t xml:space="preserve"> </w:t>
      </w:r>
      <w:r>
        <w:rPr>
          <w:bCs/>
          <w:b/>
        </w:rPr>
        <w:t xml:space="preserve">Bangladesh Dhaka</w:t>
      </w:r>
      <w:r>
        <w:t xml:space="preserve">, it is imperative that we recognize software engineering not merely as a technical discipline, but as a vital engine for social and economic progress. By empowering these professionals with the right tools and environment,</w:t>
      </w:r>
      <w:r>
        <w:t xml:space="preserve"> </w:t>
      </w:r>
      <w:r>
        <w:rPr>
          <w:bCs/>
          <w:b/>
        </w:rPr>
        <w:t xml:space="preserve">Bangladesh Dhaka</w:t>
      </w:r>
      <w:r>
        <w:t xml:space="preserve"> </w:t>
      </w:r>
      <w:r>
        <w:t xml:space="preserve">can transform from a city of challenges into a model of digital resilience.</w:t>
      </w:r>
    </w:p>
    <w:bookmarkEnd w:id="26"/>
    <w:bookmarkStart w:id="27" w:name="references-selected"/>
    <w:p>
      <w:pPr>
        <w:pStyle w:val="Heading3"/>
      </w:pPr>
      <w:r>
        <w:t xml:space="preserve">References (Selected)</w:t>
      </w:r>
    </w:p>
    <w:p>
      <w:pPr>
        <w:numPr>
          <w:ilvl w:val="0"/>
          <w:numId w:val="1002"/>
        </w:numPr>
        <w:pStyle w:val="Compact"/>
      </w:pPr>
      <w:r>
        <w:t xml:space="preserve">Bangladesh Telecommunication Regulatory Commission. (2023). Annual Report on ICT Sector Growth in Dhaka Division.</w:t>
      </w:r>
    </w:p>
    <w:p>
      <w:pPr>
        <w:numPr>
          <w:ilvl w:val="0"/>
          <w:numId w:val="1002"/>
        </w:numPr>
        <w:pStyle w:val="Compact"/>
      </w:pPr>
      <w:r>
        <w:t xml:space="preserve">Hossain, M., &amp; Rahman, T. (2021). "Challenges of E-Governance Implementation in Developing Nations." Journal of South Asian Development.</w:t>
      </w:r>
    </w:p>
    <w:p>
      <w:pPr>
        <w:numPr>
          <w:ilvl w:val="0"/>
          <w:numId w:val="1002"/>
        </w:numPr>
        <w:pStyle w:val="Compact"/>
      </w:pPr>
      <w:r>
        <w:t xml:space="preserve">World Bank Group. (2022). Digital Economy Diagnostic: The Case of Bangladesh.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Bangladesh Dhaka</dc:title>
  <dc:creator/>
  <dc:language>en</dc:language>
  <cp:keywords/>
  <dcterms:created xsi:type="dcterms:W3CDTF">2026-07-29T13:19:18Z</dcterms:created>
  <dcterms:modified xsi:type="dcterms:W3CDTF">2026-07-29T13:19:18Z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