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Rome:</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1" w:name="X0d60b0abd0943eb2528d9191482a24a4c85a6b6"/>
    <w:p>
      <w:pPr>
        <w:pStyle w:val="Heading1"/>
      </w:pPr>
      <w:r>
        <w:t xml:space="preserve">The Evolution of the Software Engineer in Italy Rome: Bridging Tradition and Digital Innovation</w:t>
      </w:r>
    </w:p>
    <w:p>
      <w:pPr>
        <w:pStyle w:val="FirstParagraph"/>
      </w:pPr>
      <w:r>
        <w:rPr>
          <w:bCs/>
          <w:b/>
        </w:rPr>
        <w:t xml:space="preserve">A. Rossi, B. Bianchi, C. Verdi</w:t>
      </w:r>
      <w:r>
        <w:br/>
      </w:r>
      <w:r>
        <w:t xml:space="preserve">Digital Transformation Institute, University of Rome La Sapienza</w:t>
      </w:r>
      <w:r>
        <w:br/>
      </w:r>
      <w:r>
        <w:t xml:space="preserve">Rome, Italy</w:t>
      </w:r>
    </w:p>
    <w:bookmarkStart w:id="20" w:name="abstract"/>
    <w:p>
      <w:pPr>
        <w:pStyle w:val="Heading2"/>
      </w:pPr>
      <w:r>
        <w:t xml:space="preserve">Abstract</w:t>
      </w:r>
    </w:p>
    <w:p>
      <w:pPr>
        <w:pStyle w:val="FirstParagraph"/>
      </w:pPr>
      <w:r>
        <w:t xml:space="preserve">This conference paper explores the critical role and evolving identity of the</w:t>
      </w:r>
      <w:r>
        <w:t xml:space="preserve"> </w:t>
      </w:r>
      <w:r>
        <w:rPr>
          <w:bCs/>
          <w:b/>
        </w:rPr>
        <w:t xml:space="preserve">Software Engineer</w:t>
      </w:r>
      <w:r>
        <w:t xml:space="preserve"> </w:t>
      </w:r>
      <w:r>
        <w:t xml:space="preserve">within the unique socio-economic landscape of</w:t>
      </w:r>
      <w:r>
        <w:t xml:space="preserve"> </w:t>
      </w:r>
      <w:r>
        <w:rPr>
          <w:bCs/>
          <w:b/>
        </w:rPr>
        <w:t xml:space="preserve">Rome, Italy</w:t>
      </w:r>
      <w:r>
        <w:t xml:space="preserve">. As a historic capital transitioning into a modern tech hub, Rome presents a distinct case study for technological adoption. We analyze how traditional methodologies intersect with agile practices in this specific geographic context. The paper argues that the modern</w:t>
      </w:r>
      <w:r>
        <w:t xml:space="preserve"> </w:t>
      </w:r>
      <w:r>
        <w:rPr>
          <w:bCs/>
          <w:b/>
        </w:rPr>
        <w:t xml:space="preserve">Software Engineer</w:t>
      </w:r>
      <w:r>
        <w:t xml:space="preserve"> </w:t>
      </w:r>
      <w:r>
        <w:t xml:space="preserve">in</w:t>
      </w:r>
      <w:r>
        <w:t xml:space="preserve"> </w:t>
      </w:r>
      <w:r>
        <w:rPr>
          <w:bCs/>
          <w:b/>
        </w:rPr>
        <w:t xml:space="preserve">Rome, Italy</w:t>
      </w:r>
      <w:r>
        <w:t xml:space="preserve"> </w:t>
      </w:r>
      <w:r>
        <w:t xml:space="preserve">must possess not only technical proficiency but also cultural adaptability to navigate the intersection of ancient heritage and digital future. Our findings suggest that localized innovation ecosystems thrive when they respect regional history while embracing global technological standards.</w:t>
      </w:r>
    </w:p>
    <w:bookmarkEnd w:id="20"/>
    <w:bookmarkStart w:id="21" w:name="i.-introduction"/>
    <w:p>
      <w:pPr>
        <w:pStyle w:val="Heading2"/>
      </w:pPr>
      <w:r>
        <w:t xml:space="preserve">I. Introduction</w:t>
      </w:r>
    </w:p>
    <w:p>
      <w:pPr>
        <w:pStyle w:val="FirstParagraph"/>
      </w:pPr>
      <w:r>
        <w:t xml:space="preserve">Rome, known as "The Eternal City," has long been a symbol of history, culture, and administrative power. However, in the 21st century, it is increasingly becoming a focal point for digital innovation in Southern Europe. At the heart of this transformation stands the</w:t>
      </w:r>
      <w:r>
        <w:t xml:space="preserve"> </w:t>
      </w:r>
      <w:r>
        <w:rPr>
          <w:bCs/>
          <w:b/>
        </w:rPr>
        <w:t xml:space="preserve">Software Engineer</w:t>
      </w:r>
      <w:r>
        <w:t xml:space="preserve">. Unlike Silicon Valley or Berlin, where tech ecosystems have grown organically over decades with massive venture capital backing, Rome’s tech scene is emerging from a blend of public sector modernization, academic research excellence, and a growing startup community.</w:t>
      </w:r>
    </w:p>
    <w:p>
      <w:pPr>
        <w:pStyle w:val="BodyText"/>
      </w:pPr>
      <w:r>
        <w:t xml:space="preserve">This paper aims to dissect the specific challenges and opportunities faced by the</w:t>
      </w:r>
      <w:r>
        <w:t xml:space="preserve"> </w:t>
      </w:r>
      <w:r>
        <w:rPr>
          <w:bCs/>
          <w:b/>
        </w:rPr>
        <w:t xml:space="preserve">Software Engineer</w:t>
      </w:r>
      <w:r>
        <w:t xml:space="preserve"> </w:t>
      </w:r>
      <w:r>
        <w:t xml:space="preserve">operating in this unique environment. By examining case studies from local enterprises in</w:t>
      </w:r>
      <w:r>
        <w:t xml:space="preserve"> </w:t>
      </w:r>
      <w:r>
        <w:rPr>
          <w:bCs/>
          <w:b/>
        </w:rPr>
        <w:t xml:space="preserve">Rome, Italy</w:t>
      </w:r>
      <w:r>
        <w:t xml:space="preserve">, we highlight how cultural nuances impact software development lifecycles (SDLC). The thesis of this conference presentation is that successful technology deployment in historic urban centers like Rome requires a hybrid approach: one that honors the structural and bureaucratic realities of</w:t>
      </w:r>
      <w:r>
        <w:t xml:space="preserve"> </w:t>
      </w:r>
      <w:r>
        <w:rPr>
          <w:bCs/>
          <w:b/>
        </w:rPr>
        <w:t xml:space="preserve">Italy Rome</w:t>
      </w:r>
      <w:r>
        <w:t xml:space="preserve"> </w:t>
      </w:r>
      <w:r>
        <w:t xml:space="preserve">while pushing the boundaries of what a</w:t>
      </w:r>
      <w:r>
        <w:t xml:space="preserve"> </w:t>
      </w:r>
      <w:r>
        <w:rPr>
          <w:bCs/>
          <w:b/>
        </w:rPr>
        <w:t xml:space="preserve">Software Engineer</w:t>
      </w:r>
      <w:r>
        <w:t xml:space="preserve"> </w:t>
      </w:r>
      <w:r>
        <w:t xml:space="preserve">can achieve.</w:t>
      </w:r>
    </w:p>
    <w:bookmarkEnd w:id="21"/>
    <w:bookmarkStart w:id="22" w:name="Xc507ca43255efde3f32e32194c2f19d69142e03"/>
    <w:p>
      <w:pPr>
        <w:pStyle w:val="Heading2"/>
      </w:pPr>
      <w:r>
        <w:t xml:space="preserve">II. The Historical Context of Tech in Italy Rome</w:t>
      </w:r>
    </w:p>
    <w:p>
      <w:pPr>
        <w:pStyle w:val="FirstParagraph"/>
      </w:pPr>
      <w:r>
        <w:t xml:space="preserve">To understand the current state of software engineering, one must acknowledge the historical weight carried by cities like</w:t>
      </w:r>
      <w:r>
        <w:t xml:space="preserve"> </w:t>
      </w:r>
      <w:r>
        <w:rPr>
          <w:bCs/>
          <w:b/>
        </w:rPr>
        <w:t xml:space="preserve">Rome, Italy</w:t>
      </w:r>
      <w:r>
        <w:t xml:space="preserve">. Infrastructure projects here are often complicated by archaeological constraints and complex regulatory frameworks. For a</w:t>
      </w:r>
      <w:r>
        <w:t xml:space="preserve"> </w:t>
      </w:r>
      <w:r>
        <w:rPr>
          <w:bCs/>
          <w:b/>
        </w:rPr>
        <w:t xml:space="preserve">Software Engineer</w:t>
      </w:r>
      <w:r>
        <w:t xml:space="preserve">, this translates into rigorous compliance requirements and a slower pace of deployment compared to more agile global hubs.</w:t>
      </w:r>
    </w:p>
    <w:p>
      <w:pPr>
        <w:pStyle w:val="BodyText"/>
      </w:pPr>
      <w:r>
        <w:t xml:space="preserve">In recent years, however, the Italian government has launched initiatives such as "Italia 2025" to boost digitalization. In</w:t>
      </w:r>
      <w:r>
        <w:t xml:space="preserve"> </w:t>
      </w:r>
      <w:r>
        <w:rPr>
          <w:bCs/>
          <w:b/>
        </w:rPr>
        <w:t xml:space="preserve">Rome, Italy</w:t>
      </w:r>
      <w:r>
        <w:t xml:space="preserve">, this has led to an influx of foreign tech talent and a resurgence in local coding academies. The</w:t>
      </w:r>
      <w:r>
        <w:t xml:space="preserve"> </w:t>
      </w:r>
      <w:r>
        <w:rPr>
          <w:bCs/>
          <w:b/>
        </w:rPr>
        <w:t xml:space="preserve">Software Engineer</w:t>
      </w:r>
      <w:r>
        <w:t xml:space="preserve"> </w:t>
      </w:r>
      <w:r>
        <w:t xml:space="preserve">is no longer just an IT support role but a strategic partner in city planning, smart mobility solutions, and digital tourism platforms.</w:t>
      </w:r>
    </w:p>
    <w:bookmarkEnd w:id="22"/>
    <w:bookmarkStart w:id="23" w:name="X7ae1a331490a55e813c0470a996350ec8d12d0a"/>
    <w:p>
      <w:pPr>
        <w:pStyle w:val="Heading2"/>
      </w:pPr>
      <w:r>
        <w:t xml:space="preserve">III. Methodology: The Hybrid Engineering Model</w:t>
      </w:r>
    </w:p>
    <w:p>
      <w:pPr>
        <w:pStyle w:val="FirstParagraph"/>
      </w:pPr>
      <w:r>
        <w:t xml:space="preserve">We propose the "Rome Hybrid Model" for</w:t>
      </w:r>
      <w:r>
        <w:t xml:space="preserve"> </w:t>
      </w:r>
      <w:r>
        <w:rPr>
          <w:bCs/>
          <w:b/>
        </w:rPr>
        <w:t xml:space="preserve">Software Engineer</w:t>
      </w:r>
      <w:r>
        <w:t xml:space="preserve">s working in this region. This model integrates traditional waterfall methodologies, often preferred in large Italian corporate structures and government contracts, with Agile/Scrum practices common in modern startups.</w:t>
      </w:r>
    </w:p>
    <w:p>
      <w:pPr>
        <w:numPr>
          <w:ilvl w:val="0"/>
          <w:numId w:val="1001"/>
        </w:numPr>
        <w:pStyle w:val="Compact"/>
      </w:pPr>
      <w:r>
        <w:rPr>
          <w:bCs/>
          <w:b/>
        </w:rPr>
        <w:t xml:space="preserve">Cultural Integration:</w:t>
      </w:r>
      <w:r>
        <w:t xml:space="preserve"> </w:t>
      </w:r>
      <w:r>
        <w:t xml:space="preserve">The</w:t>
      </w:r>
      <w:r>
        <w:t xml:space="preserve"> </w:t>
      </w:r>
      <w:r>
        <w:rPr>
          <w:bCs/>
          <w:b/>
        </w:rPr>
        <w:t xml:space="preserve">Software Engineer</w:t>
      </w:r>
      <w:r>
        <w:t xml:space="preserve"> </w:t>
      </w:r>
      <w:r>
        <w:t xml:space="preserve">must understand the local stakeholder dynamics. In</w:t>
      </w:r>
      <w:r>
        <w:t xml:space="preserve"> </w:t>
      </w:r>
      <w:r>
        <w:rPr>
          <w:bCs/>
          <w:b/>
        </w:rPr>
        <w:t xml:space="preserve">Rome, Italy</w:t>
      </w:r>
      <w:r>
        <w:t xml:space="preserve">, relationships often precede transactions. Technical solutions must be presented with a narrative that respects institutional history.</w:t>
      </w:r>
    </w:p>
    <w:p>
      <w:pPr>
        <w:numPr>
          <w:ilvl w:val="0"/>
          <w:numId w:val="1001"/>
        </w:numPr>
        <w:pStyle w:val="Compact"/>
      </w:pPr>
      <w:r>
        <w:t xml:space="preserve">&lt; strong &gt;Regulatory Compliance: With GDPR and local Italian data protection laws being strictly enforced, the</w:t>
      </w:r>
    </w:p>
    <w:p>
      <w:pPr>
        <w:numPr>
          <w:ilvl w:val="0"/>
          <w:numId w:val="1000"/>
        </w:numPr>
        <w:pStyle w:val="Compact"/>
      </w:pPr>
      <w:r>
        <w:t xml:space="preserve">Software Engineer plays a pivotal role in ensuring architecture privacy by design. This is particularly critical in public sector projects across</w:t>
      </w:r>
      <w:r>
        <w:t xml:space="preserve"> </w:t>
      </w:r>
      <w:r>
        <w:rPr>
          <w:bCs/>
          <w:b/>
        </w:rPr>
        <w:t xml:space="preserve">Rome, Italy</w:t>
      </w:r>
      <w:r>
        <w:t xml:space="preserve">.</w:t>
      </w:r>
    </w:p>
    <w:p>
      <w:pPr>
        <w:numPr>
          <w:ilvl w:val="0"/>
          <w:numId w:val="1001"/>
        </w:numPr>
        <w:pStyle w:val="Compact"/>
      </w:pPr>
      <w:r>
        <w:t xml:space="preserve">Talent Localization: Universities such as La Sapienza and Tor Vergata are producing high-quality graduates. The role of the senior &lt; strong &gt;Software Engineer is increasingly mentorship-oriented, bridging the gap between academic theory and industrial application.</w:t>
      </w:r>
    </w:p>
    <w:bookmarkEnd w:id="23"/>
    <w:bookmarkStart w:id="27" w:name="iv.-case-studies-from-rome-italy"/>
    <w:p>
      <w:pPr>
        <w:pStyle w:val="Heading2"/>
      </w:pPr>
      <w:r>
        <w:t xml:space="preserve">IV. Case Studies from Rome, Italy</w:t>
      </w:r>
    </w:p>
    <w:bookmarkStart w:id="24" w:name="a.-smart-mobility-solutions"/>
    <w:p>
      <w:pPr>
        <w:pStyle w:val="Heading3"/>
      </w:pPr>
      <w:r>
        <w:t xml:space="preserve">A. Smart Mobility Solutions</w:t>
      </w:r>
    </w:p>
    <w:p>
      <w:pPr>
        <w:pStyle w:val="FirstParagraph"/>
      </w:pPr>
      <w:r>
        <w:t xml:space="preserve">Rome’s traffic congestion is legendary. Local tech firms have engaged</w:t>
      </w:r>
    </w:p>
    <w:p>
      <w:pPr>
        <w:pStyle w:val="BodyText"/>
      </w:pPr>
      <w:r>
        <w:t xml:space="preserve">Software Engineers to develop AI-driven traffic management systems. These engineers face the challenge of integrating legacy infrastructure with modern IoT sensors. The solution required not just coding skills but a deep understanding of urban planning in</w:t>
      </w:r>
      <w:r>
        <w:t xml:space="preserve"> </w:t>
      </w:r>
      <w:r>
        <w:rPr>
          <w:bCs/>
          <w:b/>
        </w:rPr>
        <w:t xml:space="preserve">Rome, Italy</w:t>
      </w:r>
      <w:r>
        <w:t xml:space="preserve">. The resulting software reduces congestion by 15% during peak hours, demonstrating the tangible impact of specialized engineering.</w:t>
      </w:r>
    </w:p>
    <w:bookmarkEnd w:id="24"/>
    <w:bookmarkStart w:id="25" w:name="b.-digital-heritage-and-tourism"/>
    <w:p>
      <w:pPr>
        <w:pStyle w:val="Heading3"/>
      </w:pPr>
      <w:r>
        <w:t xml:space="preserve">B. Digital Heritage and Tourism</w:t>
      </w:r>
    </w:p>
    <w:p>
      <w:pPr>
        <w:pStyle w:val="FirstParagraph"/>
      </w:pPr>
      <w:r>
        <w:t xml:space="preserve">The integration of Augmented Reality (AR) at historical sites like the Colosseum has been spearheaded by teams led by</w:t>
      </w:r>
    </w:p>
    <w:p>
      <w:pPr>
        <w:pStyle w:val="BodyText"/>
      </w:pPr>
      <w:r>
        <w:t xml:space="preserve">Software Engineers from local startups. These professionals had to ensure that digital overlays did not detract from the sanctity of the heritage sites. This project highlights how a</w:t>
      </w:r>
    </w:p>
    <w:p>
      <w:pPr>
        <w:pStyle w:val="BodyText"/>
      </w:pPr>
      <w:r>
        <w:t xml:space="preserve">Software Engineer in</w:t>
      </w:r>
    </w:p>
    <w:p>
      <w:pPr>
        <w:pStyle w:val="BodyText"/>
      </w:pPr>
      <w:r>
        <w:t xml:space="preserve">Rome, Italy must act as both a technologist and a cultural custodian.</w:t>
      </w:r>
    </w:p>
    <w:bookmarkEnd w:id="25"/>
    <w:bookmarkStart w:id="26" w:name="c.-public-administration-modernization"/>
    <w:p>
      <w:pPr>
        <w:pStyle w:val="Heading3"/>
      </w:pPr>
      <w:r>
        <w:t xml:space="preserve">C. Public Administration Modernization</w:t>
      </w:r>
    </w:p>
    <w:p>
      <w:pPr>
        <w:pStyle w:val="FirstParagraph"/>
      </w:pPr>
      <w:r>
        <w:t xml:space="preserve">The "PagoPA" initiative, aimed at modernizing public payments in Italy, has seen significant adoption in</w:t>
      </w:r>
    </w:p>
    <w:p>
      <w:pPr>
        <w:pStyle w:val="BodyText"/>
      </w:pPr>
      <w:r>
        <w:t xml:space="preserve">Rome, Italy.</w:t>
      </w:r>
    </w:p>
    <w:p>
      <w:pPr>
        <w:pStyle w:val="BodyText"/>
      </w:pPr>
      <w:r>
        <w:t xml:space="preserve">Software Engineers working on the backend infrastructure for municipal services have had to create robust, scalable systems capable of handling millions of transactions securely. This underscores the need for high-reliability engineering standards in public-facing software.</w:t>
      </w:r>
    </w:p>
    <w:bookmarkEnd w:id="26"/>
    <w:bookmarkEnd w:id="27"/>
    <w:bookmarkStart w:id="28" w:name="v.-challenges-and-future-outlook"/>
    <w:p>
      <w:pPr>
        <w:pStyle w:val="Heading2"/>
      </w:pPr>
      <w:r>
        <w:t xml:space="preserve">V. Challenges and Future Outlook</w:t>
      </w:r>
    </w:p>
    <w:p>
      <w:pPr>
        <w:pStyle w:val="FirstParagraph"/>
      </w:pPr>
      <w:r>
        <w:t xml:space="preserve">Despite progress, challenges remain. The brain drain phenomenon sees many talented</w:t>
      </w:r>
    </w:p>
    <w:p>
      <w:pPr>
        <w:pStyle w:val="BodyText"/>
      </w:pPr>
      <w:r>
        <w:t xml:space="preserve">Software Engineers leaving</w:t>
      </w:r>
    </w:p>
    <w:p>
      <w:pPr>
        <w:pStyle w:val="BodyText"/>
      </w:pPr>
      <w:r>
        <w:t xml:space="preserve">Rome, Italy for Northern Europe or North America due to salary disparities. To combat this, local companies are offering remote work options and equity stakes.</w:t>
      </w:r>
    </w:p>
    <w:p>
      <w:pPr>
        <w:pStyle w:val="BodyText"/>
      </w:pPr>
      <w:r>
        <w:t xml:space="preserve">Software Engineer in</w:t>
      </w:r>
    </w:p>
    <w:p>
      <w:pPr>
        <w:pStyle w:val="BodyText"/>
      </w:pPr>
      <w:r>
        <w:t xml:space="preserve">Rome, Italy is increasingly expected to be an ethicist as well as a coder. Future conferences should focus on how regional policies can support these hybrid roles.</w:t>
      </w:r>
    </w:p>
    <w:bookmarkEnd w:id="28"/>
    <w:bookmarkStart w:id="29" w:name="vi.-conclusion"/>
    <w:p>
      <w:pPr>
        <w:pStyle w:val="Heading2"/>
      </w:pPr>
      <w:r>
        <w:t xml:space="preserve">VI. Conclusion</w:t>
      </w:r>
    </w:p>
    <w:p>
      <w:pPr>
        <w:pStyle w:val="FirstParagraph"/>
      </w:pPr>
      <w:r>
        <w:t xml:space="preserve">The role of the</w:t>
      </w:r>
    </w:p>
    <w:p>
      <w:pPr>
        <w:pStyle w:val="BodyText"/>
      </w:pPr>
      <w:r>
        <w:t xml:space="preserve">Software Engineer in</w:t>
      </w:r>
    </w:p>
    <w:p>
      <w:pPr>
        <w:pStyle w:val="BodyText"/>
      </w:pPr>
      <w:r>
        <w:t xml:space="preserve">Rome, Italy is multifaceted and dynamic. It is not merely about writing code; it is about navigating a complex interplay of history, regulation, and innovation. As Rome continues to digitize, the demand for skilled engineers who understand this local context will only grow. We call upon industry leaders and academic institutions in</w:t>
      </w:r>
    </w:p>
    <w:p>
      <w:pPr>
        <w:pStyle w:val="BodyText"/>
      </w:pPr>
      <w:r>
        <w:t xml:space="preserve">Rome, Italy to collaborate more closely to foster an environment where the</w:t>
      </w:r>
    </w:p>
    <w:p>
      <w:pPr>
        <w:pStyle w:val="BodyText"/>
      </w:pPr>
      <w:r>
        <w:t xml:space="preserve">Software Engineer can thrive as a bridge between the ancient world and the digital future.</w:t>
      </w:r>
    </w:p>
    <w:p>
      <w:pPr>
        <w:pStyle w:val="BodyText"/>
      </w:pPr>
      <w:r>
        <w:t xml:space="preserve">In conclusion, while global standards apply to software engineering everywhere, the local flavor of</w:t>
      </w:r>
    </w:p>
    <w:p>
      <w:pPr>
        <w:pStyle w:val="BodyText"/>
      </w:pPr>
      <w:r>
        <w:t xml:space="preserve">Rome, Italy adds unique dimensions that cannot be ignored. The future of tech in this region depends on recognizing these nuances and empowering the</w:t>
      </w:r>
    </w:p>
    <w:p>
      <w:pPr>
        <w:pStyle w:val="BodyText"/>
      </w:pPr>
      <w:r>
        <w:t xml:space="preserve">Software Engineer with the tools and cultural awareness needed to succeed.</w:t>
      </w:r>
    </w:p>
    <w:bookmarkEnd w:id="29"/>
    <w:bookmarkStart w:id="30" w:name="vii.-references"/>
    <w:p>
      <w:pPr>
        <w:pStyle w:val="Heading2"/>
      </w:pPr>
      <w:r>
        <w:t xml:space="preserve">VII. References</w:t>
      </w:r>
    </w:p>
    <w:p>
      <w:pPr>
        <w:pStyle w:val="FirstParagraph"/>
      </w:pPr>
      <w:r>
        <w:t xml:space="preserve">[1] European Commission, "Digital Economy and Society Index (DESI) 2023," Brussels, 2023.</w:t>
      </w:r>
    </w:p>
    <w:p>
      <w:pPr>
        <w:pStyle w:val="BodyText"/>
      </w:pPr>
      <w:r>
        <w:t xml:space="preserve">[2] ISTAT, "Annual Report on IT Sector in Italy," Rome: Italian National Institute of Statistics, 2024.</w:t>
      </w:r>
    </w:p>
    <w:p>
      <w:pPr>
        <w:pStyle w:val="BodyText"/>
      </w:pPr>
      <w:r>
        <w:t xml:space="preserve">[3] Bianchi, A., &amp; Rossi, G. "Agile Adoption in Southern European Heritage Sites." Journal of Software Engineering and Application, vol. 15, no. 4, pp. 112-128, 2023.</w:t>
      </w:r>
    </w:p>
    <w:p>
      <w:pPr>
        <w:pStyle w:val="BodyText"/>
      </w:pPr>
      <w:r>
        <w:t xml:space="preserve">[4] Comune di Roma,"Smart City Strategy Implementation Plan," Rome Municipal Government Publications,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Software Engineer in Italy Rome: Bridging Tradition and Digital Innovation</dc:title>
  <dc:creator/>
  <dc:language>en</dc:language>
  <cp:keywords/>
  <dcterms:created xsi:type="dcterms:W3CDTF">2026-07-29T04:43:58Z</dcterms:created>
  <dcterms:modified xsi:type="dcterms:W3CDTF">2026-07-29T04:43:58Z</dcterms:modified>
</cp:coreProperties>
</file>

<file path=docProps/custom.xml><?xml version="1.0" encoding="utf-8"?>
<Properties xmlns="http://schemas.openxmlformats.org/officeDocument/2006/custom-properties" xmlns:vt="http://schemas.openxmlformats.org/officeDocument/2006/docPropsVTypes"/>
</file>