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Malaysia</w:t>
      </w:r>
      <w:r>
        <w:t xml:space="preserve"> </w:t>
      </w:r>
      <w:r>
        <w:t xml:space="preserve">Kuala</w:t>
      </w:r>
      <w:r>
        <w:t xml:space="preserve"> </w:t>
      </w:r>
      <w:r>
        <w:t xml:space="preserve">Lumpur</w:t>
      </w:r>
    </w:p>
    <w:bookmarkStart w:id="33" w:name="X92f1feb6544d2db52414cbe1744291071602856"/>
    <w:p>
      <w:pPr>
        <w:pStyle w:val="Heading1"/>
      </w:pPr>
      <w:r>
        <w:t xml:space="preserve">The Evolving Role of the Software Engineer in the Digital Landscape of Malaysia Kuala Lumpur</w:t>
      </w:r>
    </w:p>
    <w:p>
      <w:pPr>
        <w:pStyle w:val="FirstParagraph"/>
      </w:pPr>
      <w:r>
        <w:rPr>
          <w:bCs/>
          <w:b/>
        </w:rPr>
        <w:t xml:space="preserve">Abstract:</w:t>
      </w:r>
      <w:r>
        <w:br/>
      </w:r>
      <w:r>
        <w:t xml:space="preserve">This paper examines the critical transformation of the Software Engineer profession within a rapidly developing urban hub. Specifically, it analyzes how professionals operating in Malaysia Kuala Lumpur are adapting to global technological trends while addressing local economic and social needs. By exploring the intersection of agile methodologies, emerging technologies such as artificial intelligence and blockchain, and regional policy frameworks like MyDIGITAL, we argue that the modern Software Engineer is no longer merely a coder but a strategic enabler of national digital sovereignty. The findings suggest that software engineers in this specific geographic context face unique challenges regarding talent retention, cross-cultural collaboration, and sustainable development practices.</w:t>
      </w:r>
    </w:p>
    <w:bookmarkStart w:id="20" w:name="introduction"/>
    <w:p>
      <w:pPr>
        <w:pStyle w:val="Heading2"/>
      </w:pPr>
      <w:r>
        <w:t xml:space="preserve">1. Introduction</w:t>
      </w:r>
    </w:p>
    <w:p>
      <w:pPr>
        <w:pStyle w:val="FirstParagraph"/>
      </w:pPr>
      <w:r>
        <w:t xml:space="preserve">In the 21st century, software has become the backbone of global economic infrastructure. Nowhere is this more evident than in Southeast Asia's premier financial and business hub: Malaysia Kuala Lumpur. As a city striving to position itself as a leading digital economy in the region, Kuala Lumpur serves as a microcosm for broader trends affecting technology sectors worldwide. However, the role of the individual contributing to this ecosystem—the Software Engineer—has undergone significant metamorphosis. Historically viewed as back-end technical support, today’s Software Engineer is increasingly recognized as a pivotal stakeholder in business strategy, user experience design, and ethical AI deployment.</w:t>
      </w:r>
    </w:p>
    <w:p>
      <w:pPr>
        <w:pStyle w:val="BodyText"/>
      </w:pPr>
      <w:r>
        <w:t xml:space="preserve">This document aims to provide a comprehensive analysis of the current state and future trajectory of Software Engineers operating within Malaysia Kuala Lumpur. By contextualizing global engineering standards with local regulatory environments and cultural nuances, we can better understand how this specific demographic contributes to both local innovation and global competitiveness. The paper is structured to first outline the historical context, followed by an analysis of current technological demands, a discussion on the socio-economic impact in Malaysia Kuala Lumpur, and finally, recommendations for future workforce development.</w:t>
      </w:r>
    </w:p>
    <w:bookmarkEnd w:id="20"/>
    <w:bookmarkStart w:id="21" w:name="X198c6dbc07cefce517ce872400a39ce2d26f12e"/>
    <w:p>
      <w:pPr>
        <w:pStyle w:val="Heading2"/>
      </w:pPr>
      <w:r>
        <w:t xml:space="preserve">2. From Code Contributors to Strategic Partners</w:t>
      </w:r>
    </w:p>
    <w:p>
      <w:pPr>
        <w:pStyle w:val="FirstParagraph"/>
      </w:pPr>
      <w:r>
        <w:t xml:space="preserve">The traditional definition of a Software Engineer focused heavily on syntax mastery and algorithmic efficiency. While these skills remain foundational, the scope of responsibility has expanded dramatically. In the bustling tech hubs of Malaysia Kuala Lumpur, companies ranging from established multinational corporations to agile startups demand engineers who possess "T-shaped" skill sets: deep expertise in specific programming languages coupled with broad knowledge in product management, data security, and user interface design.</w:t>
      </w:r>
    </w:p>
    <w:p>
      <w:pPr>
        <w:pStyle w:val="BodyText"/>
      </w:pPr>
      <w:r>
        <w:t xml:space="preserve">This shift is driven by the adoption of DevOps and Agile methodologies. In Malaysia Kuala Lumpur's corporate landscape, the siloed approach to development has largely disappeared. Software Engineers are now embedded within cross-functional teams alongside marketers, legal advisors, and financial analysts. This integration requires engineers to communicate complex technical constraints in business-friendly language, a skill that is increasingly valued over raw coding speed alone. For instance, when developing fintech solutions popular in Malaysia Kuala Lumpur’s banking sector, an engineer must understand not only the backend architecture but also the intricate regulatory requirements imposed by Bank Negara Malaysia.</w:t>
      </w:r>
    </w:p>
    <w:bookmarkEnd w:id="21"/>
    <w:bookmarkStart w:id="25" w:name="Xd2f1ac8563bb6c0470ae9c16db207c64ee84e7c"/>
    <w:p>
      <w:pPr>
        <w:pStyle w:val="Heading2"/>
      </w:pPr>
      <w:r>
        <w:t xml:space="preserve">3. Emerging Technologies and Local Applications</w:t>
      </w:r>
    </w:p>
    <w:p>
      <w:pPr>
        <w:pStyle w:val="FirstParagraph"/>
      </w:pPr>
      <w:r>
        <w:t xml:space="preserve">The technological landscape influencing Software Engineers in Malaysia Kuala Lumpur is dominated by three key pillars: Artificial Intelligence (AI), Internet of Things (IoT), and Blockchain. Each of these domains presents unique challenges and opportunities for local practitioners.</w:t>
      </w:r>
    </w:p>
    <w:bookmarkStart w:id="22" w:name="X6006e989018f7584aabbb6a5be7966dcb002c69"/>
    <w:p>
      <w:pPr>
        <w:pStyle w:val="Heading3"/>
      </w:pPr>
      <w:r>
        <w:t xml:space="preserve">3.1 Artificial Intelligence and Machine Learning</w:t>
      </w:r>
    </w:p>
    <w:p>
      <w:pPr>
        <w:pStyle w:val="FirstParagraph"/>
      </w:pPr>
      <w:r>
        <w:t xml:space="preserve">Malaysia Kuala Lumpur is seeing a surge in AI-driven solutions aimed at optimizing urban infrastructure, healthcare, and retail. Software Engineers in this region are increasingly tasked with training models that handle localized data sets, which may include multi-lingual inputs (Malay, English, Mandarin) and cultural context. This requires engineers to move beyond generic API usage to developing custom preprocessing pipelines that respect local linguistic nuances.</w:t>
      </w:r>
    </w:p>
    <w:bookmarkEnd w:id="22"/>
    <w:bookmarkStart w:id="23" w:name="the-internet-of-things-iot"/>
    <w:p>
      <w:pPr>
        <w:pStyle w:val="Heading3"/>
      </w:pPr>
      <w:r>
        <w:t xml:space="preserve">3.2 The Internet of Things (IoT)</w:t>
      </w:r>
    </w:p>
    <w:p>
      <w:pPr>
        <w:pStyle w:val="FirstParagraph"/>
      </w:pPr>
      <w:r>
        <w:t xml:space="preserve">As part of Malaysia’s National IoT Strategy, Kuala Lumpur is becoming a smart city testbed. Software Engineers are integral to building the middleware that connects sensors in traffic management, waste disposal, and energy grids to central command systems. This role demands proficiency in edge computing and real-time data processing, skills that differ significantly from traditional web development.</w:t>
      </w:r>
    </w:p>
    <w:bookmarkEnd w:id="23"/>
    <w:bookmarkStart w:id="24" w:name="blockchain-for-transparency"/>
    <w:p>
      <w:pPr>
        <w:pStyle w:val="Heading3"/>
      </w:pPr>
      <w:r>
        <w:t xml:space="preserve">3.3 Blockchain for Transparency</w:t>
      </w:r>
    </w:p>
    <w:p>
      <w:pPr>
        <w:pStyle w:val="FirstParagraph"/>
      </w:pPr>
      <w:r>
        <w:t xml:space="preserve">In the financial sector of Malaysia Kuala Lumpur, blockchain technology is being explored for supply chain transparency and secure identity management. Engineers here must navigate complex consensus algorithms and security protocols while ensuring interoperability with existing legacy systems prevalent in regional banks.</w:t>
      </w:r>
    </w:p>
    <w:bookmarkEnd w:id="24"/>
    <w:bookmarkEnd w:id="25"/>
    <w:bookmarkStart w:id="28" w:name="X2ca8d50597ebc173a63827e5617658727b78127"/>
    <w:p>
      <w:pPr>
        <w:pStyle w:val="Heading2"/>
      </w:pPr>
      <w:r>
        <w:t xml:space="preserve">4. The Socio-Economic Context in Malaysia Kuala Lumpur</w:t>
      </w:r>
    </w:p>
    <w:p>
      <w:pPr>
        <w:pStyle w:val="FirstParagraph"/>
      </w:pPr>
      <w:r>
        <w:t xml:space="preserve">The role of the Software Engineer cannot be divorced from the socio-economic environment of Malaysia Kuala Lumpur. The city is a melting pot of cultures, religions, and traditions, which influences software design principles such as inclusivity and accessibility.</w:t>
      </w:r>
    </w:p>
    <w:bookmarkStart w:id="26" w:name="Xa981c5dfd8f432e609f117536061909058fc95d"/>
    <w:p>
      <w:pPr>
        <w:pStyle w:val="Heading3"/>
      </w:pPr>
      <w:r>
        <w:t xml:space="preserve">4.1 Digital Sovereignty and Data Localization</w:t>
      </w:r>
    </w:p>
    <w:p>
      <w:pPr>
        <w:pStyle w:val="FirstParagraph"/>
      </w:pPr>
      <w:r>
        <w:t xml:space="preserve">The Malaysian government’s push for digital sovereignty under initiatives like MyDIGITAL has profound implications for Software Engineers. Regulations regarding data localization mean that engineers must architect systems where data resides within Malaysian borders. This requires a deep understanding of local cloud infrastructure providers and compliance with the Personal Data Protection Act (PDPA). Consequently, Software Engineers in Malaysia Kuala Lumpur are becoming experts in regulatory-compliant architecture.</w:t>
      </w:r>
    </w:p>
    <w:bookmarkEnd w:id="26"/>
    <w:bookmarkStart w:id="27" w:name="talent-retention-and-brain-drain"/>
    <w:p>
      <w:pPr>
        <w:pStyle w:val="Heading3"/>
      </w:pPr>
      <w:r>
        <w:t xml:space="preserve">4.2 Talent Retention and Brain Drain</w:t>
      </w:r>
    </w:p>
    <w:p>
      <w:pPr>
        <w:pStyle w:val="FirstParagraph"/>
      </w:pPr>
      <w:r>
        <w:t xml:space="preserve">A significant challenge facing the ecosystem is talent retention. While Malaysia Kuala Lumpur offers a high quality of life and growing tech opportunities, global remote work trends allow engineers to work for foreign entities while residing locally or emigrating entirely. To combat this, local companies are innovating in terms of flexible work arrangements and upskilling programs. The role of the Software Engineer here is evolving to include continuous learning as a core competency, with many professionals actively participating in local meetups and hackathons hosted in Kuala Lumpur to stay competitive.</w:t>
      </w:r>
    </w:p>
    <w:bookmarkEnd w:id="27"/>
    <w:bookmarkEnd w:id="28"/>
    <w:bookmarkStart w:id="29" w:name="challenges-and-ethical-considerations"/>
    <w:p>
      <w:pPr>
        <w:pStyle w:val="Heading2"/>
      </w:pPr>
      <w:r>
        <w:t xml:space="preserve">5. Challenges and Ethical Considerations</w:t>
      </w:r>
    </w:p>
    <w:p>
      <w:pPr>
        <w:pStyle w:val="FirstParagraph"/>
      </w:pPr>
      <w:r>
        <w:t xml:space="preserve">With great power comes great responsibility. Software Engineers in Malaysia Kuala Lumpur are increasingly grappling with ethical dilemmas surrounding algorithmic bias, privacy invasion, and the digital divide. Ensuring that software solutions do not exacerbate existing social inequalities is a critical responsibility. For example, when designing AI for hiring processes or loan approvals, engineers must actively test for biases against different ethnic groups present in Malaysia Kuala Lumpur’s diverse population.</w:t>
      </w:r>
    </w:p>
    <w:p>
      <w:pPr>
        <w:pStyle w:val="BodyText"/>
      </w:pPr>
      <w:r>
        <w:t xml:space="preserve">Furthermore, the pressure to deliver rapid results can lead to technical debt and burnout. The fast-paced environment of a global city like Kuala Lumpur demands sustainable engineering practices. This includes advocating for code quality over speed, implementing robust testing regimes, and fostering a workplace culture that prioritizes mental well-being.</w:t>
      </w:r>
    </w:p>
    <w:bookmarkEnd w:id="29"/>
    <w:bookmarkStart w:id="30" w:name="future-outlook-and-recommendations"/>
    <w:p>
      <w:pPr>
        <w:pStyle w:val="Heading2"/>
      </w:pPr>
      <w:r>
        <w:t xml:space="preserve">6. Future Outlook and Recommendations</w:t>
      </w:r>
    </w:p>
    <w:p>
      <w:pPr>
        <w:pStyle w:val="FirstParagraph"/>
      </w:pPr>
      <w:r>
        <w:t xml:space="preserve">To sustain the growth of the Software Engineer profession in Malaysia Kuala Lumpur, several strategic steps are recommended:</w:t>
      </w:r>
    </w:p>
    <w:p>
      <w:pPr>
        <w:numPr>
          <w:ilvl w:val="0"/>
          <w:numId w:val="1001"/>
        </w:numPr>
        <w:pStyle w:val="Compact"/>
      </w:pPr>
      <w:r>
        <w:rPr>
          <w:bCs/>
          <w:b/>
        </w:rPr>
        <w:t xml:space="preserve">Enhanced Education Partnerships:</w:t>
      </w:r>
      <w:r>
        <w:t xml:space="preserve"> </w:t>
      </w:r>
      <w:r>
        <w:t xml:space="preserve">Universities in Malaysia Kuala Lumpur should collaborate more closely with industry leaders to curricula that reflect real-world challenges, particularly in AI and cybersecurity.</w:t>
      </w:r>
    </w:p>
    <w:p>
      <w:pPr>
        <w:numPr>
          <w:ilvl w:val="0"/>
          <w:numId w:val="1001"/>
        </w:numPr>
        <w:pStyle w:val="Compact"/>
      </w:pPr>
      <w:r>
        <w:rPr>
          <w:bCs/>
          <w:b/>
        </w:rPr>
        <w:t xml:space="preserve">Lifelong Learning Frameworks:</w:t>
      </w:r>
      <w:r>
        <w:t xml:space="preserve"> </w:t>
      </w:r>
      <w:r>
        <w:t xml:space="preserve">Organizations must invest in continuous professional development. Certifications in cloud computing and ethical hacking should be encouraged and subsidized.</w:t>
      </w:r>
    </w:p>
    <w:p>
      <w:pPr>
        <w:numPr>
          <w:ilvl w:val="0"/>
          <w:numId w:val="1001"/>
        </w:numPr>
        <w:pStyle w:val="Compact"/>
      </w:pPr>
      <w:r>
        <w:rPr>
          <w:bCs/>
          <w:b/>
        </w:rPr>
        <w:t xml:space="preserve">Diversity and Inclusion:</w:t>
      </w:r>
      <w:r>
        <w:t xml:space="preserve"> </w:t>
      </w:r>
      <w:r>
        <w:t xml:space="preserve">Active efforts must be made to include women and underrepresented minorities in the engineering workforce, enriching the perspective of software solutions developed in Malaysia Kuala Lumpur.</w:t>
      </w:r>
    </w:p>
    <w:p>
      <w:pPr>
        <w:numPr>
          <w:ilvl w:val="0"/>
          <w:numId w:val="1001"/>
        </w:numPr>
        <w:pStyle w:val="Compact"/>
      </w:pPr>
      <w:r>
        <w:rPr>
          <w:bCs/>
          <w:b/>
        </w:rPr>
        <w:t xml:space="preserve">Global Integration:</w:t>
      </w:r>
      <w:r>
        <w:t xml:space="preserve"> </w:t>
      </w:r>
      <w:r>
        <w:t xml:space="preserve">Engineers should be encouraged to participate in international open-source projects, positioning Malaysia Kuala Lumpur as a node in the global innovation network.</w:t>
      </w:r>
    </w:p>
    <w:bookmarkEnd w:id="30"/>
    <w:bookmarkStart w:id="31" w:name="conclusion"/>
    <w:p>
      <w:pPr>
        <w:pStyle w:val="Heading2"/>
      </w:pPr>
      <w:r>
        <w:t xml:space="preserve">7. Conclusion</w:t>
      </w:r>
    </w:p>
    <w:p>
      <w:pPr>
        <w:pStyle w:val="FirstParagraph"/>
      </w:pPr>
      <w:r>
        <w:t xml:space="preserve">The Software Engineer is no longer just a technician but a central architect of the digital future. In Malaysia Kuala Lumpur, this role is particularly significant due to the city’s status as an economic powerhouse and its commitment to digital transformation. As technology evolves, so too must the skills and mindsets of engineers operating in this region. By embracing emerging technologies, adhering to ethical standards, and fostering inclusive innovation, Software Engineers in Malaysia Kuala Lumpur will not only drive local economic growth but also contribute meaningfully to the global tech community. The journey ahead requires collaboration between government bodies, educational institutions, and private enterprises to ensure that the next generation of engineers is well-equipped for the challenges of a digitally interconnected world.</w:t>
      </w:r>
    </w:p>
    <w:bookmarkEnd w:id="31"/>
    <w:bookmarkStart w:id="32" w:name="references"/>
    <w:p>
      <w:pPr>
        <w:pStyle w:val="Heading2"/>
      </w:pPr>
      <w:r>
        <w:t xml:space="preserve">References</w:t>
      </w:r>
    </w:p>
    <w:p>
      <w:pPr>
        <w:pStyle w:val="FirstParagraph"/>
      </w:pPr>
      <w:r>
        <w:rPr>
          <w:iCs/>
          <w:i/>
        </w:rPr>
        <w:t xml:space="preserve">Note: For the purpose of this conference paper draft, references are illustrative.</w:t>
      </w:r>
    </w:p>
    <w:p>
      <w:pPr>
        <w:numPr>
          <w:ilvl w:val="0"/>
          <w:numId w:val="1002"/>
        </w:numPr>
        <w:pStyle w:val="Compact"/>
      </w:pPr>
      <w:r>
        <w:t xml:space="preserve">Rahman, A. &amp; Lee, S. (2023). "The Impact of MyDIGITAL on Local Software Development Practices." Journal of Southeast Asian Technology.</w:t>
      </w:r>
    </w:p>
    <w:p>
      <w:pPr>
        <w:numPr>
          <w:ilvl w:val="0"/>
          <w:numId w:val="1002"/>
        </w:numPr>
        <w:pStyle w:val="Compact"/>
      </w:pPr>
      <w:r>
        <w:t xml:space="preserve">Government of Malaysia. (2021). "National IoT Strategy: Framework and Implementation." Putrajaya: Prime Minister's Department.</w:t>
      </w:r>
    </w:p>
    <w:p>
      <w:pPr>
        <w:numPr>
          <w:ilvl w:val="0"/>
          <w:numId w:val="1002"/>
        </w:numPr>
        <w:pStyle w:val="Compact"/>
      </w:pPr>
      <w:r>
        <w:t xml:space="preserve">Tan, J. (2024). "Ethical AI in Multicultural Societies: A Case Study of Kuala Lumpur." International Conference on Software Engineering Ethics.</w:t>
      </w:r>
    </w:p>
    <w:p>
      <w:pPr>
        <w:numPr>
          <w:ilvl w:val="0"/>
          <w:numId w:val="1002"/>
        </w:numPr>
        <w:pStyle w:val="Compact"/>
      </w:pPr>
      <w:r>
        <w:t xml:space="preserve">MDEC. (2023). "Digital Economy Contribution Report 2023." Malaysia Digital Economy Corporation.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the Digital Landscape of Malaysia Kuala Lumpur</dc:title>
  <dc:creator/>
  <dc:language>en</dc:language>
  <cp:keywords/>
  <dcterms:created xsi:type="dcterms:W3CDTF">2026-07-29T08:53:18Z</dcterms:created>
  <dcterms:modified xsi:type="dcterms:W3CDTF">2026-07-29T08:53:18Z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