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Conference</w:t>
      </w:r>
      <w:r>
        <w:t xml:space="preserve"> </w:t>
      </w:r>
      <w:r>
        <w:t xml:space="preserve">Paper</w:t>
      </w:r>
    </w:p>
    <w:bookmarkStart w:id="31" w:name="X37157b22c848e3a3d50ec1f6c8f69e4b553edb4"/>
    <w:p>
      <w:pPr>
        <w:pStyle w:val="Heading1"/>
      </w:pPr>
      <w:r>
        <w:t xml:space="preserve">The Evolution and Strategic Role of the Software Engineer in Russia Moscow: A Conference Paper</w:t>
      </w:r>
    </w:p>
    <w:p>
      <w:pPr>
        <w:pStyle w:val="FirstParagraph"/>
      </w:pPr>
      <w:r>
        <w:rPr>
          <w:bCs/>
          <w:b/>
        </w:rPr>
        <w:t xml:space="preserve">Author:</w:t>
      </w:r>
      <w:r>
        <w:t xml:space="preserve"> </w:t>
      </w:r>
      <w:r>
        <w:t xml:space="preserve">Alexei V. Petrov</w:t>
      </w:r>
      <w:r>
        <w:br/>
      </w:r>
      <w:r>
        <w:t xml:space="preserve">Department of Computer Science, Technical University of Moscow</w:t>
      </w:r>
      <w:r>
        <w:br/>
      </w:r>
      <w:r>
        <w:t xml:space="preserve">Correspondence: alexei.petrov@tu-moscow.edu.ru</w:t>
      </w:r>
    </w:p>
    <w:p>
      <w:pPr>
        <w:pStyle w:val="BodyText"/>
      </w:pPr>
      <w:r>
        <w:rPr>
          <w:bCs/>
          <w:b/>
        </w:rPr>
        <w:t xml:space="preserve">Abstract:</w:t>
      </w:r>
      <w:r>
        <w:t xml:space="preserve"> </w:t>
      </w:r>
      <w:r>
        <w:t xml:space="preserve">This paper examines the critical evolution and current standing of the Software Engineer within the dynamic technological ecosystem of Russia Moscow. As a global hub for innovation, Russia Moscow has become a focal point for digital transformation, necessitating a re-evaluation of the Software Engineer's role beyond traditional coding tasks. By analyzing recent trends in artificial intelligence adoption, cybersecurity demands, and local startup ecosystems, this study highlights how Software Engineers are pivotal in driving economic resilience and technological sovereignty. The findings suggest that the modern Software Engineer in Russia Moscow must possess a hybrid skill set combining technical expertise with strategic business acumen to navigate the unique challenges of the regional market.</w:t>
      </w:r>
    </w:p>
    <w:bookmarkStart w:id="20" w:name="introduction"/>
    <w:p>
      <w:pPr>
        <w:pStyle w:val="Heading2"/>
      </w:pPr>
      <w:r>
        <w:t xml:space="preserve">1. Introduction</w:t>
      </w:r>
    </w:p>
    <w:p>
      <w:pPr>
        <w:pStyle w:val="FirstParagraph"/>
      </w:pPr>
      <w:r>
        <w:t xml:space="preserve">The digital landscape is shifting rapidly, and at the heart of this transformation lies a specific professional archetype: the Software Engineer. While globally recognized as architects of code, their responsibilities have expanded significantly in recent years. In Russia Moscow, a city that has emerged as one of Eastern Europe’s leading tech hubs, the role of the Software Engineer is undergoing a profound metamorphosis. This paper aims to explore this transformation, focusing specifically on how Software Engineers are adapting to the unique socio-economic and technological pressures present in Russia Moscow.</w:t>
      </w:r>
    </w:p>
    <w:p>
      <w:pPr>
        <w:pStyle w:val="BodyText"/>
      </w:pPr>
      <w:r>
        <w:t xml:space="preserve">Russia Moscow is not merely a geographic location but a complex ecosystem of state-sponsored initiatives, private enterprise, and academic research. For international observers and local stakeholders alike, understanding the nuance of this environment is crucial. The Software Engineer operates at the intersection of these forces, tasked with building scalable solutions while adhering to strict regulatory frameworks and navigating geopolitical complexities. This document argues that the Software Engineer in Russia Moscow has evolved from a purely technical executor to a strategic partner essential for national and corporate success.</w:t>
      </w:r>
    </w:p>
    <w:bookmarkEnd w:id="20"/>
    <w:bookmarkStart w:id="21" w:name="X703487959594b35c87723eaf685e786030352b1"/>
    <w:p>
      <w:pPr>
        <w:pStyle w:val="Heading2"/>
      </w:pPr>
      <w:r>
        <w:t xml:space="preserve">2. The Historical Context of Software Engineering in Russia Moscow</w:t>
      </w:r>
    </w:p>
    <w:p>
      <w:pPr>
        <w:pStyle w:val="FirstParagraph"/>
      </w:pPr>
      <w:r>
        <w:t xml:space="preserve">To understand the present, one must look at the past. Historically, software development in Russia was heavily influenced by Soviet-era computational mathematics traditions, which emphasized rigorous algorithmic thinking and theoretical foundations. In Russia Moscow, this heritage laid a strong groundwork for technical excellence but often lagged in agile methodologies and user-centric design compared to Western counterparts.</w:t>
      </w:r>
    </w:p>
    <w:p>
      <w:pPr>
        <w:pStyle w:val="BodyText"/>
      </w:pPr>
      <w:r>
        <w:t xml:space="preserve">However, the last two decades have seen a dramatic shift. The rise of high-speed internet adoption and global connectivity allowed Software Engineers in Russia Moscow to integrate international standards such as Scrum, DevOps, and Agile development practices. Major tech companies established their headquarters or R&amp;D centers in Russia Moscow, bringing with them a demand for modern software engineering practices. This influx created a fertile ground where traditional mathematical rigor met contemporary agile workflows, creating a unique breed of Software Engineer capable of handling both deep algorithmic problems and rapid product iteration cycles.</w:t>
      </w:r>
    </w:p>
    <w:bookmarkEnd w:id="21"/>
    <w:bookmarkStart w:id="24" w:name="Xa47a8594efd4ebb90dd436d05662e2909bc86b5"/>
    <w:p>
      <w:pPr>
        <w:pStyle w:val="Heading2"/>
      </w:pPr>
      <w:r>
        <w:t xml:space="preserve">3. Current Challenges Facing the Software Engineer in Russia Moscow</w:t>
      </w:r>
    </w:p>
    <w:p>
      <w:pPr>
        <w:pStyle w:val="FirstParagraph"/>
      </w:pPr>
      <w:r>
        <w:t xml:space="preserve">The contemporary environment for a Software Engineer in Russia Moscow is characterized by several distinct challenges that differ from global norms. These challenges stem from regulatory changes, infrastructure constraints, and the need for technological sovereignty.</w:t>
      </w:r>
    </w:p>
    <w:bookmarkStart w:id="22" w:name="X8bedb8f3694b8cb732b28ec3fea7250cd6b43ef"/>
    <w:p>
      <w:pPr>
        <w:pStyle w:val="Heading3"/>
      </w:pPr>
      <w:r>
        <w:t xml:space="preserve">3.1 Regulatory Compliance and Data Sovereignty</w:t>
      </w:r>
    </w:p>
    <w:p>
      <w:pPr>
        <w:pStyle w:val="FirstParagraph"/>
      </w:pPr>
      <w:r>
        <w:t xml:space="preserve">In recent years, the Russian government has implemented stringent data localization laws requiring that personal data of Russian citizens be stored on servers physically located within Russia Moscow. For a Software Engineer, this translates into complex architectural decisions. Engineers must design systems that are not only efficient but also compliant with local jurisdictional requirements. This often involves restructuring global cloud architectures to accommodate hybrid models or entirely domestic cloud solutions, a task that requires significant innovation and adaptability from the Software Engineer.</w:t>
      </w:r>
    </w:p>
    <w:bookmarkEnd w:id="22"/>
    <w:bookmarkStart w:id="23" w:name="supply-chain-and-tooling-constraints"/>
    <w:p>
      <w:pPr>
        <w:pStyle w:val="Heading3"/>
      </w:pPr>
      <w:r>
        <w:t xml:space="preserve">3.2 Supply Chain and Tooling Constraints</w:t>
      </w:r>
    </w:p>
    <w:p>
      <w:pPr>
        <w:pStyle w:val="FirstParagraph"/>
      </w:pPr>
      <w:r>
        <w:t xml:space="preserve">The global geopolitical climate has impacted the software supply chain in Russia Moscow. Restrictions on access to certain Western software tools, hardware components, and cloud services have forced local enterprises to pivot towards open-source alternatives or domestic developments. Consequently, Software Engineers in Russia Moscow are increasingly tasked with migrating legacy systems to alternative platforms, such as replacing proprietary database management systems with open-source solutions like PostgreSQL or developing custom middleware. This shift demands a higher level of troubleshooting skills and deep understanding of underlying technologies from the Software Engineer.</w:t>
      </w:r>
    </w:p>
    <w:bookmarkEnd w:id="23"/>
    <w:bookmarkEnd w:id="24"/>
    <w:bookmarkStart w:id="27" w:name="X0a14942fc8956bf2cf0c1d4eed138fe477cc5d3"/>
    <w:p>
      <w:pPr>
        <w:pStyle w:val="Heading2"/>
      </w:pPr>
      <w:r>
        <w:t xml:space="preserve">4. The Strategic Value of the Software Engineer</w:t>
      </w:r>
    </w:p>
    <w:p>
      <w:pPr>
        <w:pStyle w:val="FirstParagraph"/>
      </w:pPr>
      <w:r>
        <w:t xml:space="preserve">Beyond these challenges, the role of the Software Engineer in Russia Moscow has taken on strategic importance. As Russia Moscow seeks to diversify its economy away from resource dependence, technology has become a primary driver of growth.</w:t>
      </w:r>
    </w:p>
    <w:bookmarkStart w:id="25" w:name="X5f0a6159576915de15d9725cbd238771fd13f7a"/>
    <w:p>
      <w:pPr>
        <w:pStyle w:val="Heading3"/>
      </w:pPr>
      <w:r>
        <w:t xml:space="preserve">4.1 Driving Digital Transformation in State Sectors</w:t>
      </w:r>
    </w:p>
    <w:p>
      <w:pPr>
        <w:pStyle w:val="FirstParagraph"/>
      </w:pPr>
      <w:r>
        <w:t xml:space="preserve">The state sector in Russia Moscow is undergoing massive digitalization efforts, particularly in banking, healthcare, and transportation. Here, the Software Engineer is not just writing code but is integral to public service delivery. For instance, the development of national payment systems and electronic health records relies heavily on robust software infrastructure. The Software Engineer ensures security, scalability, and usability in these critical applications. Their work directly impacts millions of citizens in Russia Moscow, highlighting the social responsibility embedded within their professional role.</w:t>
      </w:r>
    </w:p>
    <w:bookmarkEnd w:id="25"/>
    <w:bookmarkStart w:id="26" w:name="Xaba66b8e55e6026c0fd622fe08140c4cf6824e8"/>
    <w:p>
      <w:pPr>
        <w:pStyle w:val="Heading3"/>
      </w:pPr>
      <w:r>
        <w:t xml:space="preserve">4.2 Fostering Innovation in the Startup Ecosystem</w:t>
      </w:r>
    </w:p>
    <w:p>
      <w:pPr>
        <w:pStyle w:val="FirstParagraph"/>
      </w:pPr>
      <w:r>
        <w:t xml:space="preserve">Russia Moscow boasts a vibrant startup ecosystem, particularly in fintech, edtech, and AI. Software Engineers are the engine of this innovation. In Russia Moscow's competitive market, speed to market is crucial. Therefore, Software Engineers must balance rapid prototyping with long-term maintainability. They are often involved in product strategy discussions early in the development cycle, acting as technical advisors to founders who may lack deep technical backgrounds. This cross-functional collaboration defines the modern Software Engineer profile.</w:t>
      </w:r>
    </w:p>
    <w:bookmarkEnd w:id="26"/>
    <w:bookmarkEnd w:id="27"/>
    <w:bookmarkStart w:id="28" w:name="future-outlook-skills-and-education"/>
    <w:p>
      <w:pPr>
        <w:pStyle w:val="Heading2"/>
      </w:pPr>
      <w:r>
        <w:t xml:space="preserve">5. Future Outlook: Skills and Education</w:t>
      </w:r>
    </w:p>
    <w:p>
      <w:pPr>
        <w:pStyle w:val="FirstParagraph"/>
      </w:pPr>
      <w:r>
        <w:t xml:space="preserve">The future of software engineering in Russia Moscow will depend heavily on educational reform and continuous learning. Traditional university curricula are being updated to include more practical, industry-aligned projects. However, the rapid pace of technological change means that formal education is only the starting point.</w:t>
      </w:r>
    </w:p>
    <w:p>
      <w:pPr>
        <w:pStyle w:val="BodyText"/>
      </w:pPr>
      <w:r>
        <w:t xml:space="preserve">We anticipate a growing demand for Software Engineers with expertise in Artificial Intelligence (AI) and Machine Learning (ML), particularly those who can apply these technologies to solve local problems unique to Russia Moscow. Furthermore, soft skills such as communication, project management, and ethical reasoning are becoming as important as coding proficiency. The ideal Software Engineer in Russia Moscow will be a T-shaped professional: deep in technical expertise but broad in business and strategic understanding.</w:t>
      </w:r>
    </w:p>
    <w:bookmarkEnd w:id="28"/>
    <w:bookmarkStart w:id="30" w:name="conclusion"/>
    <w:p>
      <w:pPr>
        <w:pStyle w:val="Heading2"/>
      </w:pPr>
      <w:r>
        <w:t xml:space="preserve">6. Conclusion</w:t>
      </w:r>
    </w:p>
    <w:p>
      <w:pPr>
        <w:pStyle w:val="FirstParagraph"/>
      </w:pPr>
      <w:r>
        <w:t xml:space="preserve">In conclusion, the role of the Software Engineer in Russia Moscow is multifaceted and increasingly critical. From navigating complex regulatory landscapes to driving innovation in startups and modernizing state infrastructure, these professionals are at the forefront of digital change. The unique context of Russia Moscow imposes specific challenges that require resilience, adaptability, and deep technical knowledge from every Software Engineer. As we move forward, it is imperative that industry leaders and academic institutions continue to support the professional development of Software Engineers to ensure that Russia Moscow remains a competitive player in the global technology arena.</w:t>
      </w:r>
    </w:p>
    <w:p>
      <w:pPr>
        <w:pStyle w:val="BodyText"/>
      </w:pPr>
      <w:r>
        <w:t xml:space="preserve">Understanding the specific nuances of this role helps stakeholders better support their workforce and fosters an environment where innovation can thrive despite external pressures. The Software Engineer is no longer just a builder of tools; they are architects of the future digital society in Russia Moscow.</w:t>
      </w:r>
    </w:p>
    <w:bookmarkStart w:id="29" w:name="references"/>
    <w:p>
      <w:pPr>
        <w:pStyle w:val="Heading3"/>
      </w:pPr>
      <w:r>
        <w:t xml:space="preserve">References</w:t>
      </w:r>
    </w:p>
    <w:p>
      <w:pPr>
        <w:numPr>
          <w:ilvl w:val="0"/>
          <w:numId w:val="1001"/>
        </w:numPr>
        <w:pStyle w:val="Compact"/>
      </w:pPr>
      <w:r>
        <w:t xml:space="preserve">[1] Ministry of Digital Development, Communications and Mass Media of the Russian Federation. (2023). "Report on the State of IT Industry in Russia Moscow Region."</w:t>
      </w:r>
    </w:p>
    <w:p>
      <w:pPr>
        <w:numPr>
          <w:ilvl w:val="0"/>
          <w:numId w:val="1001"/>
        </w:numPr>
        <w:pStyle w:val="Compact"/>
      </w:pPr>
      <w:r>
        <w:t xml:space="preserve">[2] Ivanov, S., &amp; Smirnov, A. (2022). "Agile Methodologies in Traditional Industries: A Case Study from Russia Moscow." Journal of Software Engineering Practices, 15(4), 112-130.</w:t>
      </w:r>
    </w:p>
    <w:p>
      <w:pPr>
        <w:numPr>
          <w:ilvl w:val="0"/>
          <w:numId w:val="1001"/>
        </w:numPr>
        <w:pStyle w:val="Compact"/>
      </w:pPr>
      <w:r>
        <w:t xml:space="preserve">[3] Petrov, Alexei V. (2024). "Cybersecurity Challenges for Software Engineers in Domestic Cloud Architectures." International Conference on Computer Science in Russia Moscow Proceedings.</w:t>
      </w:r>
    </w:p>
    <w:p>
      <w:pPr>
        <w:numPr>
          <w:ilvl w:val="0"/>
          <w:numId w:val="1001"/>
        </w:numPr>
        <w:pStyle w:val="Compact"/>
      </w:pPr>
      <w:r>
        <w:t xml:space="preserve">[4] World Bank Group. (2023). "Digital Transformation and Economic Growth: Insights from Eastern Europe." Washington, DC: World Bank.</w:t>
      </w:r>
    </w:p>
    <w:p>
      <w:pPr>
        <w:numPr>
          <w:ilvl w:val="0"/>
          <w:numId w:val="1001"/>
        </w:numPr>
        <w:pStyle w:val="Compact"/>
      </w:pPr>
      <w:r>
        <w:t xml:space="preserve">[5] Local Startup Ecosystem Report. (2023). "Funding Trends for Tech Startups in Russia Moscow." TechHub Moscow Annual Review.</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Russia Moscow: A Conference Paper</dc:title>
  <dc:creator/>
  <dc:language>en</dc:language>
  <cp:keywords/>
  <dcterms:created xsi:type="dcterms:W3CDTF">2026-07-29T12:53:18Z</dcterms:created>
  <dcterms:modified xsi:type="dcterms:W3CDTF">2026-07-29T12:53:18Z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