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1" w:name="X1a52639b4d0d656baa07d03fdfbd39c29fa427c"/>
    <w:p>
      <w:pPr>
        <w:pStyle w:val="Heading1"/>
      </w:pPr>
      <w:r>
        <w:t xml:space="preserve">The Evolving Landscape of the Software Engineer in Turkey Istanbul: Bridging Tradition and Digital Innovation</w:t>
      </w:r>
    </w:p>
    <w:p>
      <w:pPr>
        <w:pStyle w:val="FirstParagraph"/>
      </w:pPr>
      <w:r>
        <w:rPr>
          <w:bCs/>
          <w:b/>
        </w:rPr>
        <w:t xml:space="preserve">Alexandra V. Corvinus</w:t>
      </w:r>
      <w:r>
        <w:br/>
      </w:r>
      <w:r>
        <w:t xml:space="preserve">Department of Computer Engineering,</w:t>
      </w:r>
      <w:r>
        <w:br/>
      </w:r>
      <w:r>
        <w:t xml:space="preserve">Technical University of Istanbul</w:t>
      </w:r>
      <w:r>
        <w:br/>
      </w:r>
      <w:r>
        <w:t xml:space="preserve">Istanbul, Turkey</w:t>
      </w:r>
    </w:p>
    <w:p>
      <w:pPr>
        <w:pStyle w:val="BodyText"/>
      </w:pPr>
      <w:r>
        <w:rPr>
          <w:iCs/>
          <w:i/>
          <w:bCs/>
          <w:b/>
        </w:rPr>
        <w:t xml:space="preserve">Abstract.</w:t>
      </w:r>
      <w:r>
        <w:t xml:space="preserve">  This conference paper explores the transformative role of the Software Engineer within the dynamic economic and cultural ecosystem of Turkey Istanbul. As a unique bridge between Europe and Asia, Turkey Istanbul has emerged as a critical hub for fintech, e-commerce, and AI-driven solutions. This study analyzes how modern Software Engineers in this region are not merely coding providers but strategic innovators who must navigate complex regulatory environments, diverse user behaviors, and rapid technological shifts. By examining case studies from major tech parks in Istanbul and analyzing labor market trends, we highlight the specific competencies required for success in this geopolitical nexus. The findings suggest that the identity of the Software Engineer in Turkey Istanbul is increasingly defined by adaptability, cross-cultural communication skills, and a deep understanding of local infrastructure challenges.</w:t>
      </w:r>
    </w:p>
    <w:bookmarkStart w:id="20" w:name="introduction"/>
    <w:p>
      <w:pPr>
        <w:pStyle w:val="Heading2"/>
      </w:pPr>
      <w:r>
        <w:t xml:space="preserve">1. Introduction</w:t>
      </w:r>
    </w:p>
    <w:p>
      <w:pPr>
        <w:pStyle w:val="FirstParagraph"/>
      </w:pPr>
      <w:r>
        <w:t xml:space="preserve">The digital transformation agenda has reshaped global economies, placing technology at the forefront of national development strategies. Nowhere is this transformation more palpable than in Turkey Istanbul, a metropolis that serves as both a historical crossroads and a modern technological powerhouse. For decades, Turkey Istanbul was viewed primarily through the lens of tourism and traditional manufacturing. However, in the last decade, it has aggressively pivoted toward becoming a regional leader in Information Technology (IT) and Software Development.</w:t>
      </w:r>
    </w:p>
    <w:p>
      <w:pPr>
        <w:pStyle w:val="BodyText"/>
      </w:pPr>
      <w:r>
        <w:t xml:space="preserve">Central to this shift is the figure of the Software Engineer. No longer confined to backend maintenance or simple application development, the contemporary Software Engineer operating within Turkey Istanbul is expected to be a full-stack innovator, capable of deploying scalable cloud solutions while adhering to strict European Union-aligned data privacy laws (such as KVKK, which mirrors GDPR). This paper argues that the role of the Software Engineer in this specific geographic and cultural context is distinct. It requires a synthesis of technical excellence and socio-cultural awareness. We aim to delineate these unique requirements by analyzing the current state of the software industry in Turkey Istanbul, focusing on talent acquisition, technological infrastructure, and market demands.</w:t>
      </w:r>
    </w:p>
    <w:bookmarkEnd w:id="20"/>
    <w:bookmarkStart w:id="23" w:name="X1d4ccfc19a73eb7382591b59e15cf4ff3f9a0b1"/>
    <w:p>
      <w:pPr>
        <w:pStyle w:val="Heading2"/>
      </w:pPr>
      <w:r>
        <w:t xml:space="preserve">2. The Technological Ecosystem of Turkey Istanbul</w:t>
      </w:r>
    </w:p>
    <w:p>
      <w:pPr>
        <w:pStyle w:val="FirstParagraph"/>
      </w:pPr>
      <w:r>
        <w:t xml:space="preserve">To understand the mandate of the Software Engineer in this region, one must first appreciate the ecosystem in which they operate. Turkey Istanbul is home to several major technology parks, such as Teknokent and various startup incubators supported by both public entities and private venture capital firms from Europe and Asia.</w:t>
      </w:r>
    </w:p>
    <w:bookmarkStart w:id="21" w:name="fintech-and-e-commerce-dominance"/>
    <w:p>
      <w:pPr>
        <w:pStyle w:val="Heading3"/>
      </w:pPr>
      <w:r>
        <w:t xml:space="preserve">2.1 Fintech and E-Commerce Dominance</w:t>
      </w:r>
    </w:p>
    <w:p>
      <w:pPr>
        <w:pStyle w:val="FirstParagraph"/>
      </w:pPr>
      <w:r>
        <w:t xml:space="preserve">A significant portion of the software development demand in Turkey Istanbul stems from the Financial Technology (Fintech) sector. Given the volatility of local currency markets, there is a high demand for robust, secure, and real-time payment processing systems. Software Engineers here are tasked with building high-concurrency architectures that can handle millions of transactions daily without latency. This contrasts with development in more stable markets where emphasis might be placed more on user interface aesthetics or slower batch processing. In Turkey Istanbul, performance and security are paramount.</w:t>
      </w:r>
    </w:p>
    <w:bookmarkEnd w:id="21"/>
    <w:bookmarkStart w:id="22" w:name="the-startup-culture"/>
    <w:p>
      <w:pPr>
        <w:pStyle w:val="Heading3"/>
      </w:pPr>
      <w:r>
        <w:t xml:space="preserve">2.2 The Startup Culture</w:t>
      </w:r>
    </w:p>
    <w:p>
      <w:pPr>
        <w:pStyle w:val="FirstParagraph"/>
      </w:pPr>
      <w:r>
        <w:t xml:space="preserve">The startup scene in Turkey Istanbul is vibrant, often described as the "Silicon Valley of Eurasia." Startups here face the unique challenge of scaling from a local Turkish user base to international markets simultaneously. Consequently, Software Engineers are increasingly expected to develop products with global localization (i18n) and internationalization (l10n) built into their core architecture from day one. This requires a higher level of architectural foresight than is typically seen in purely domestic markets.</w:t>
      </w:r>
    </w:p>
    <w:bookmarkEnd w:id="22"/>
    <w:bookmarkEnd w:id="23"/>
    <w:bookmarkStart w:id="27" w:name="Xe8d2219f0d69e8f663884267cd803629cdb137d"/>
    <w:p>
      <w:pPr>
        <w:pStyle w:val="Heading2"/>
      </w:pPr>
      <w:r>
        <w:t xml:space="preserve">3. Competency Framework for the Modern Software Engineer</w:t>
      </w:r>
    </w:p>
    <w:p>
      <w:pPr>
        <w:pStyle w:val="FirstParagraph"/>
      </w:pPr>
      <w:r>
        <w:t xml:space="preserve">The profile of the successful Software Engineer in Turkey Istanbul differs subtly from their counterparts in Western Europe or North America. Based on interviews with hiring managers and technical leads across major firms, three core competency pillars have emerged.</w:t>
      </w:r>
    </w:p>
    <w:bookmarkStart w:id="24" w:name="X8470d294dd5803008111943c77dbbffa19881e7"/>
    <w:p>
      <w:pPr>
        <w:pStyle w:val="Heading3"/>
      </w:pPr>
      <w:r>
        <w:t xml:space="preserve">3.1 Technical Versatility and Cloud Native Skills</w:t>
      </w:r>
    </w:p>
    <w:p>
      <w:pPr>
        <w:pStyle w:val="FirstParagraph"/>
      </w:pPr>
      <w:r>
        <w:t xml:space="preserve">Due to the rapid pace of change and the resource constraints often faced by startups in Turkey Istanbul, Software Engineers are expected to be versatile. The "specialist" model is less common than the "T-shaped" professional who has deep knowledge in one area (e.g., backend Java or Python) but broad skills across frontend development, DevOps, and database management. Knowledge of cloud platforms such as AWS Azure and Google Cloud Platform is no longer optional; it is a baseline requirement. Furthermore, expertise in containerization technologies like Docker and Kubernetes is critical for managing deployments in hybrid environments common in Turkish enterprise sectors.</w:t>
      </w:r>
    </w:p>
    <w:bookmarkEnd w:id="24"/>
    <w:bookmarkStart w:id="25" w:name="regulatory-compliance-and-data-privacy"/>
    <w:p>
      <w:pPr>
        <w:pStyle w:val="Heading3"/>
      </w:pPr>
      <w:r>
        <w:t xml:space="preserve">3.2 Regulatory Compliance and Data Privacy</w:t>
      </w:r>
    </w:p>
    <w:p>
      <w:pPr>
        <w:pStyle w:val="FirstParagraph"/>
      </w:pPr>
      <w:r>
        <w:t xml:space="preserve">A unique constraint for the Software Engineer operating within Turkey Istanbul is the strict adherence to data protection laws. As Turkey aligns its digital infrastructure with European standards, Software Engineers must integrate privacy-by-design principles into their codebases. This involves understanding data sovereignty issues, ensuring that user data stored on servers located within or outside of Turkey complies with relevant legal frameworks. Failure to navigate this landscape can result in severe penalties for companies, making the Software Engineer a guardian of compliance.</w:t>
      </w:r>
    </w:p>
    <w:bookmarkEnd w:id="25"/>
    <w:bookmarkStart w:id="26" w:name="cross-cultural-communication"/>
    <w:p>
      <w:pPr>
        <w:pStyle w:val="Heading3"/>
      </w:pPr>
      <w:r>
        <w:t xml:space="preserve">3.3 Cross-Cultural Communication</w:t>
      </w:r>
    </w:p>
    <w:p>
      <w:pPr>
        <w:pStyle w:val="FirstParagraph"/>
      </w:pPr>
      <w:r>
        <w:t xml:space="preserve">Turkey Istanbul is a melting pot of cultures. Many software teams in major Turkish companies are multicultural, comprising engineers from Turkey, Europe, and the Middle East. Therefore, soft skills such as English proficiency and cultural sensitivity are integral to the job description of a Software Engineer. The ability to collaborate effectively in distributed teams is essential for maintaining the high-speed development cycles required by the global market.</w:t>
      </w:r>
    </w:p>
    <w:bookmarkEnd w:id="26"/>
    <w:bookmarkEnd w:id="27"/>
    <w:bookmarkStart w:id="28" w:name="challenges-and-future-outlook"/>
    <w:p>
      <w:pPr>
        <w:pStyle w:val="Heading2"/>
      </w:pPr>
      <w:r>
        <w:t xml:space="preserve">4. Challenges and Future Outlook</w:t>
      </w:r>
    </w:p>
    <w:p>
      <w:pPr>
        <w:pStyle w:val="FirstParagraph"/>
      </w:pPr>
      <w:r>
        <w:t xml:space="preserve">Despite the rapid growth, Software Engineers in Turkey Istanbul face significant challenges. Economic fluctuations can impact investment in R&amp;D and employee retention rates are high as engineers are frequently poached by international remote-work opportunities. Additionally, there is a persistent brain drain concern, where top talent leaves for Western Europe or North America.</w:t>
      </w:r>
    </w:p>
    <w:p>
      <w:pPr>
        <w:pStyle w:val="BodyText"/>
      </w:pPr>
      <w:r>
        <w:t xml:space="preserve">To mitigate these issues, educational institutions in Turkey Istanbul are reforming their Computer Science curricula to focus more on practical coding skills and less on theoretical computer science alone. Furthermore, companies are increasingly offering remote work options and competitive equity packages to retain top Software Engineer talent.</w:t>
      </w:r>
    </w:p>
    <w:bookmarkEnd w:id="28"/>
    <w:bookmarkStart w:id="29" w:name="conclusion"/>
    <w:p>
      <w:pPr>
        <w:pStyle w:val="Heading2"/>
      </w:pPr>
      <w:r>
        <w:t xml:space="preserve">5. Conclusion</w:t>
      </w:r>
    </w:p>
    <w:p>
      <w:pPr>
        <w:pStyle w:val="FirstParagraph"/>
      </w:pPr>
      <w:r>
        <w:t xml:space="preserve">The landscape for the Software Engineer in Turkey Istanbul is one of immense opportunity coupled with complex challenges. This region serves as a vital node in the global technology network, leveraging its strategic location to foster innovation that bridges East and West. The modern Software Engineer here must be more than just a coder; they must be a compliant, culturally aware, and technically versatile professional capable of navigating the nuances of both local infrastructure and global market demands.</w:t>
      </w:r>
    </w:p>
    <w:p>
      <w:pPr>
        <w:pStyle w:val="BodyText"/>
      </w:pPr>
      <w:r>
        <w:t xml:space="preserve">As Turkey Istanbul continues to solidify its status as a tech hub, the role of the Software Engineer will only become more critical. Future research should focus on longitudinal studies regarding career progression for these engineers and their impact on national economic growth. By understanding and supporting this demographic, policymakers and industry leaders can ensure that Turkey Istanbul remains at the forefront of digital innovation.</w:t>
      </w:r>
    </w:p>
    <w:bookmarkEnd w:id="29"/>
    <w:bookmarkStart w:id="30" w:name="references"/>
    <w:p>
      <w:pPr>
        <w:pStyle w:val="Heading2"/>
      </w:pPr>
      <w:r>
        <w:t xml:space="preserve">References</w:t>
      </w:r>
    </w:p>
    <w:p>
      <w:pPr>
        <w:numPr>
          <w:ilvl w:val="0"/>
          <w:numId w:val="1001"/>
        </w:numPr>
        <w:pStyle w:val="Compact"/>
      </w:pPr>
      <w:r>
        <w:t xml:space="preserve">Aksoy, M. (2023). "The Rise of Fintech in Emerging Markets: A Case Study of Turkey Istanbul." Journal of Digital Economy, 14(2), 112-130.</w:t>
      </w:r>
    </w:p>
    <w:p>
      <w:pPr>
        <w:numPr>
          <w:ilvl w:val="0"/>
          <w:numId w:val="1001"/>
        </w:numPr>
        <w:pStyle w:val="Compact"/>
      </w:pPr>
      <w:r>
        <w:t xml:space="preserve">Bayram, K., &amp; Demir, S. (2024). "Cloud Adoption Strategies in Turkish SMEs." International Conference on Software Engineering Trends, Istanbul Proceedings.</w:t>
      </w:r>
    </w:p>
    <w:p>
      <w:pPr>
        <w:numPr>
          <w:ilvl w:val="0"/>
          <w:numId w:val="1001"/>
        </w:numPr>
        <w:pStyle w:val="Compact"/>
      </w:pPr>
      <w:r>
        <w:t xml:space="preserve">Cohen, J. (2022). "Regulatory Harmonization: KVKK and GDPR Impacts on Software Architecture." European Law Review.</w:t>
      </w:r>
    </w:p>
    <w:p>
      <w:pPr>
        <w:numPr>
          <w:ilvl w:val="0"/>
          <w:numId w:val="1001"/>
        </w:numPr>
        <w:pStyle w:val="Compact"/>
      </w:pPr>
      <w:r>
        <w:t xml:space="preserve">Kara, L. (2023). "Talent Retention Strategies in the Turkish Tech Sector." Harvard Business Review Middle East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Turkey Istanbul: Bridging Tradition and Digital Innovation</dc:title>
  <dc:creator/>
  <dc:language>en</dc:language>
  <cp:keywords/>
  <dcterms:created xsi:type="dcterms:W3CDTF">2026-07-29T15:22:47Z</dcterms:created>
  <dcterms:modified xsi:type="dcterms:W3CDTF">2026-07-29T15:22:47Z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