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9" w:name="Xfb05d352e570e7e386f0dd3ae10373ea50e2401"/>
    <w:p>
      <w:pPr>
        <w:pStyle w:val="Heading1"/>
      </w:pPr>
      <w:r>
        <w:t xml:space="preserve">The Evolution and Future of the Software Engineer in Uzbekistan Tashkent</w:t>
      </w:r>
    </w:p>
    <w:p>
      <w:pPr>
        <w:pStyle w:val="FirstParagraph"/>
      </w:pPr>
      <w:r>
        <w:rPr>
          <w:iCs/>
          <w:i/>
          <w:bCs/>
          <w:b/>
        </w:rPr>
        <w:t xml:space="preserve">A Conference Paper Presented at the International Forum on Digital Transformation in Central Asia</w:t>
      </w:r>
    </w:p>
    <w:bookmarkStart w:id="21" w:name="abstract"/>
    <w:p>
      <w:pPr>
        <w:pStyle w:val="Heading2"/>
      </w:pPr>
      <w:r>
        <w:t xml:space="preserve">Abstract</w:t>
      </w:r>
    </w:p>
    <w:p>
      <w:pPr>
        <w:pStyle w:val="FirstParagraph"/>
      </w:pPr>
      <w:r>
        <w:t xml:space="preserve">This paper explores the transformative role of the Software Engineer within the rapidly developing digital infrastructure of Uzbekistan Tashkent. As Tashkent transitions from a post-Soviet administrative center to a burgeoning hub for technology and innovation in Central Asia, the demand for skilled Software Engineers has skyrocketed. This study analyzes current educational reforms, government initiatives such as "Tashkent IT Park," and the cultural shift towards digital literacy. It argues that the Software Engineer is no longer merely a technical contributor but is becoming a pivotal architect of national economic policy and social modernization in Uzbekistan Tashkent.</w:t>
      </w:r>
    </w:p>
    <w:bookmarkStart w:id="20" w:name="X259e84cdf440f641e1d9b927596e7461da08e8a"/>
    <w:p>
      <w:pPr>
        <w:pStyle w:val="Heading3"/>
      </w:pPr>
      <w:r>
        <w:t xml:space="preserve">Keywords: Software Engineer, Uzbekistan Tashkent, Digital Economy, IT Park, EdTech.</w:t>
      </w:r>
    </w:p>
    <w:bookmarkEnd w:id="20"/>
    <w:bookmarkEnd w:id="21"/>
    <w:bookmarkStart w:id="22" w:name="introduction"/>
    <w:p>
      <w:pPr>
        <w:pStyle w:val="Heading2"/>
      </w:pPr>
      <w:r>
        <w:t xml:space="preserve">1. Introduction</w:t>
      </w:r>
    </w:p>
    <w:p>
      <w:pPr>
        <w:pStyle w:val="FirstParagraph"/>
      </w:pPr>
      <w:r>
        <w:t xml:space="preserve">In recent years, the Republic of Uzbekistan has undertaken a series of bold structural reforms aimed at liberalizing its economy and integrating it into the global digital marketplace. At the heart of this transformation lies its capital city, Uzbekistan Tashkent. Once defined by heavy industry and bureaucratic rigidity, modern Tashkent is now characterized by smart city initiatives, startup incubators, and a vibrant youth demographic eager to participate in the Fourth Industrial Revolution.</w:t>
      </w:r>
    </w:p>
    <w:p>
      <w:pPr>
        <w:pStyle w:val="BodyText"/>
      </w:pPr>
      <w:r>
        <w:t xml:space="preserve">Central to this urban and economic metamorphosis is the professional profile of the Software Engineer. Historically viewed as a niche technical role, the Software Engineer has emerged as a critical strategic asset for Uzbekistan Tashkent. This paper examines how the local ecosystem supports this profession, addressing challenges in education, retention of talent, and integration with global standards.</w:t>
      </w:r>
    </w:p>
    <w:bookmarkEnd w:id="22"/>
    <w:bookmarkStart w:id="23" w:name="the-rise-of-tashkent-as-a-tech-hub"/>
    <w:p>
      <w:pPr>
        <w:pStyle w:val="Heading2"/>
      </w:pPr>
      <w:r>
        <w:t xml:space="preserve">2. The Rise of Tashkent as a Tech Hub</w:t>
      </w:r>
    </w:p>
    <w:p>
      <w:pPr>
        <w:pStyle w:val="FirstParagraph"/>
      </w:pPr>
      <w:r>
        <w:t xml:space="preserve">The establishment of the IT Park in Uzbekistan Tashkent marked a definitive turning point for the local tech industry. By offering tax incentives, streamlined visa processes, and modern infrastructure, the government signaled its intent to position Uzbekistan Tashkent as a competitor to established tech hubs like Bangalore or Tallinn. For the Software Engineer, this meant access to international clients and collaborative opportunities previously unavailable locally.</w:t>
      </w:r>
    </w:p>
    <w:p>
      <w:pPr>
        <w:pStyle w:val="BodyText"/>
      </w:pPr>
      <w:r>
        <w:t xml:space="preserve">The city’s skyline has changed physically alongside its digital landscape. Co-working spaces have replaced empty office blocks, and cafes in the center of Uzbekistan Tashkent now buzz with developers discussing open-source contributions rather than traditional industrial outputs. This cultural shift is vital; it validates the career path of a Software Engineer for young Uzbeks, demonstrating that coding and software architecture are viable routes to global success.</w:t>
      </w:r>
    </w:p>
    <w:bookmarkEnd w:id="23"/>
    <w:bookmarkStart w:id="24" w:name="X49e95309f7e47d64efaf491c96bd9e4b8243bb2"/>
    <w:p>
      <w:pPr>
        <w:pStyle w:val="Heading2"/>
      </w:pPr>
      <w:r>
        <w:t xml:space="preserve">3. Educational Reform and the Supply Chain of Talent</w:t>
      </w:r>
    </w:p>
    <w:p>
      <w:pPr>
        <w:pStyle w:val="FirstParagraph"/>
      </w:pPr>
      <w:r>
        <w:t xml:space="preserve">A major bottleneck for any growing tech ecosystem is the availability of qualified personnel. In Uzbekistan Tashkent, recent years have seen a dramatic overhaul in STEM (Science, Technology, Engineering, and Mathematics) education. The Ministry of Innovative Development has partnered with international institutions to update curricula at universities such as Tashkent State University of Economics and the Institute of Electronics and Communications.</w:t>
      </w:r>
    </w:p>
    <w:p>
      <w:pPr>
        <w:pStyle w:val="BodyText"/>
      </w:pPr>
      <w:r>
        <w:t xml:space="preserve">However, academia alone cannot meet the speed required by industry. Consequently, bootcamps and private academies have proliferated across Uzbekistan Tashkent. These institutions often provide more practical, project-based training relevant to modern software stacks (such as Python, Java, and React). For a Software Engineer entering the field today in Uzbekistan Tashkent, the learning curve is steep but supported by a robust network of mentors from both local and international firms.</w:t>
      </w:r>
    </w:p>
    <w:bookmarkEnd w:id="24"/>
    <w:bookmarkStart w:id="25" w:name="X8703f3abf00596f6438f5e9ee9d417342ab6712"/>
    <w:p>
      <w:pPr>
        <w:pStyle w:val="Heading2"/>
      </w:pPr>
      <w:r>
        <w:t xml:space="preserve">4. The Role of the Software Engineer in Smart City Initiatives</w:t>
      </w:r>
    </w:p>
    <w:p>
      <w:pPr>
        <w:pStyle w:val="FirstParagraph"/>
      </w:pPr>
      <w:r>
        <w:t xml:space="preserve">The concept of a "Smart City" is often discussed in abstract terms, but in Uzbekistan Tashkent, it is being implemented with tangible results. The Software Engineer plays a direct role in these implementations. From traffic management systems that reduce congestion on Amir Temur Avenue to digital payment platforms for public transportation, the code written by local engineers directly impacts the quality of life for residents.</w:t>
      </w:r>
    </w:p>
    <w:p>
      <w:pPr>
        <w:pStyle w:val="BodyText"/>
      </w:pPr>
      <w:r>
        <w:t xml:space="preserve">Furthermore, the government’s push for e-Governance relies heavily on cybersecurity and backend stability—areas where experienced Software Engineers are essential. As Uzbekistan Tashkent digitizes its bureaucratic processes, reducing corruption and increasing efficiency through transparency, the integrity of these systems depends on rigorous engineering practices. Thus, the Software Engineer becomes a guardian of public trust.</w:t>
      </w:r>
    </w:p>
    <w:bookmarkEnd w:id="25"/>
    <w:bookmarkStart w:id="26" w:name="challenges-and-future-prospects"/>
    <w:p>
      <w:pPr>
        <w:pStyle w:val="Heading2"/>
      </w:pPr>
      <w:r>
        <w:t xml:space="preserve">5. Challenges and Future Prospects</w:t>
      </w:r>
    </w:p>
    <w:p>
      <w:pPr>
        <w:pStyle w:val="FirstParagraph"/>
      </w:pPr>
      <w:r>
        <w:t xml:space="preserve">Despite significant progress, challenges remain. Brain drain continues to be a concern; many talented Software Engineers from Uzbekistan Tashkent seek opportunities abroad where salaries are higher. To counter this, local companies are increasingly offering equity stakes and remote work flexibility, allowing engineers to earn global wages while contributing to the local economy of Uzbekistan Tashkent.</w:t>
      </w:r>
    </w:p>
    <w:p>
      <w:pPr>
        <w:pStyle w:val="BodyText"/>
      </w:pPr>
      <w:r>
        <w:t xml:space="preserve">Additionally, there is a need for more specialization. While generalist programmers are abundant in Uzbekistan Tashkent, there is a shortage of experts in AI, blockchain, and cloud architecture. Future conferences must focus on upskilling programs that bridge this gap.</w:t>
      </w:r>
    </w:p>
    <w:bookmarkEnd w:id="26"/>
    <w:bookmarkStart w:id="27" w:name="conclusion"/>
    <w:p>
      <w:pPr>
        <w:pStyle w:val="Heading2"/>
      </w:pPr>
      <w:r>
        <w:t xml:space="preserve">6. Conclusion</w:t>
      </w:r>
    </w:p>
    <w:p>
      <w:pPr>
        <w:pStyle w:val="FirstParagraph"/>
      </w:pPr>
      <w:r>
        <w:t xml:space="preserve">The trajectory of the Software Engineer in Uzbekistan Tashkent mirrors the broader narrative of national development: rapid, ambitious, and transformative. The city is no longer just a consumer of technology but an active producer and innovator. As we look toward the future, it is imperative that stakeholders continue to invest in education, infrastructure, and policy frameworks that empower this workforce.</w:t>
      </w:r>
    </w:p>
    <w:p>
      <w:pPr>
        <w:pStyle w:val="BodyText"/>
      </w:pPr>
      <w:r>
        <w:t xml:space="preserve">The Software Engineer is the engine of this new era in Uzbekistan Tashkent. By fostering a supportive environment for these professionals, we ensure that Uzbekistan remains competitive on the world stage. It is through their code that the bridges of tomorrow are built, not just over rivers, but between cultures and economies.</w:t>
      </w:r>
    </w:p>
    <w:bookmarkEnd w:id="27"/>
    <w:bookmarkStart w:id="28" w:name="references"/>
    <w:p>
      <w:pPr>
        <w:pStyle w:val="Heading2"/>
      </w:pPr>
      <w:r>
        <w:t xml:space="preserve">References</w:t>
      </w:r>
    </w:p>
    <w:p>
      <w:pPr>
        <w:numPr>
          <w:ilvl w:val="0"/>
          <w:numId w:val="1001"/>
        </w:numPr>
        <w:pStyle w:val="Compact"/>
      </w:pPr>
      <w:r>
        <w:t xml:space="preserve">National Strategy for Development of Information Technologies in Uzbekistan (2017-2030).</w:t>
      </w:r>
    </w:p>
    <w:p>
      <w:pPr>
        <w:numPr>
          <w:ilvl w:val="0"/>
          <w:numId w:val="1001"/>
        </w:numPr>
        <w:pStyle w:val="Compact"/>
      </w:pPr>
      <w:r>
        <w:t xml:space="preserve">Tashkent City Urban Development Reports, Mayor's Office of Tashkent.</w:t>
      </w:r>
    </w:p>
    <w:p>
      <w:pPr>
        <w:numPr>
          <w:ilvl w:val="0"/>
          <w:numId w:val="1001"/>
        </w:numPr>
        <w:pStyle w:val="Compact"/>
      </w:pPr>
      <w:r>
        <w:t xml:space="preserve">Globant and Deloitte Research on IT Outsourcing Trends in Central Asia.</w:t>
      </w:r>
    </w:p>
    <w:p>
      <w:pPr>
        <w:numPr>
          <w:ilvl w:val="0"/>
          <w:numId w:val="1001"/>
        </w:numPr>
        <w:pStyle w:val="Compact"/>
      </w:pPr>
      <w:r>
        <w:t xml:space="preserve">Anecdotal evidence from local Tech Meetups held in Uzbekistan Tashkent, 2021-2023.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Software Engineer in Uzbekistan Tashkent</dc:title>
  <dc:creator/>
  <dc:language>en</dc:language>
  <cp:keywords/>
  <dcterms:created xsi:type="dcterms:W3CDTF">2026-07-29T08:37:37Z</dcterms:created>
  <dcterms:modified xsi:type="dcterms:W3CDTF">2026-07-29T08:37:37Z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