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the</w:t>
      </w:r>
      <w:r>
        <w:t xml:space="preserve"> </w:t>
      </w:r>
      <w:r>
        <w:t xml:space="preserve">Federal</w:t>
      </w:r>
      <w:r>
        <w:t xml:space="preserve"> </w:t>
      </w:r>
      <w:r>
        <w:t xml:space="preserve">District:</w:t>
      </w:r>
      <w:r>
        <w:t xml:space="preserve"> </w:t>
      </w:r>
      <w:r>
        <w:t xml:space="preserve">A</w:t>
      </w:r>
      <w:r>
        <w:t xml:space="preserve"> </w:t>
      </w:r>
      <w:r>
        <w:t xml:space="preserve">Comprehensive</w:t>
      </w:r>
      <w:r>
        <w:t xml:space="preserve"> </w:t>
      </w:r>
      <w:r>
        <w:t xml:space="preserve">Analysis</w:t>
      </w:r>
    </w:p>
    <w:bookmarkStart w:id="35" w:name="X138d07718598d4311836784129ea8a0fbe18e83"/>
    <w:p>
      <w:pPr>
        <w:pStyle w:val="Heading1"/>
      </w:pPr>
      <w:r>
        <w:t xml:space="preserve">The Role and Impact of the Special Education Teacher in Brazil Brasília</w:t>
      </w:r>
    </w:p>
    <w:p>
      <w:pPr>
        <w:pStyle w:val="FirstParagraph"/>
      </w:pPr>
      <w:r>
        <w:t xml:space="preserve">Academic Conference Proceedings</w:t>
      </w:r>
      <w:r>
        <w:br/>
      </w:r>
      <w:r>
        <w:t xml:space="preserve">Department of Inclusive Pedagogy, University of Brasília (UnB)</w:t>
      </w:r>
      <w:r>
        <w:br/>
      </w:r>
      <w:r>
        <w:t xml:space="preserve">Federal District, Brazil</w:t>
      </w:r>
      <w:r>
        <w:br/>
      </w:r>
    </w:p>
    <w:p>
      <w:r>
        <w:pict>
          <v:rect style="width:0;height:1.5pt" o:hralign="center" o:hrstd="t" o:hr="t"/>
        </w:pict>
      </w:r>
    </w:p>
    <w:bookmarkStart w:id="20" w:name="abstract"/>
    <w:p>
      <w:pPr>
        <w:pStyle w:val="Heading2"/>
      </w:pPr>
      <w:r>
        <w:t xml:space="preserve">Abstract</w:t>
      </w:r>
    </w:p>
    <w:p>
      <w:pPr>
        <w:pStyle w:val="FirstParagraph"/>
      </w:pPr>
      <w:r>
        <w:rPr>
          <w:bCs/>
          <w:b/>
        </w:rPr>
        <w:t xml:space="preserve">Abstract:</w:t>
      </w:r>
    </w:p>
    <w:p>
      <w:pPr>
        <w:pStyle w:val="BodyText"/>
      </w:pPr>
      <w:r>
        <w:t xml:space="preserve">This study examines the critical role of the Special Education Teacher within the educational landscape of Brazil Brasília, specifically in the Federal District (Distrito Federal). As a hub for national political and administrative centers, Brazil Brasília presents unique challenges and opportunities for inclusive education. This paper analyzes current methodologies utilized by these educators to support students with disabilities, global developmental disorders, and high abilities or giftedness. Through an examination of existing literature on Brazilian legislation—such as the National Policy for Special Education from the Perspective of Inclusive Education—and field observations in Brasília schools, this research highlights how Special Education Teachers facilitate equitable access to learning. The findings suggest that while infrastructure improvements have been made, continuous professional development and specialized training remain paramount for optimizing outcomes. This paper ultimately argues for a stronger integration between mainstream classrooms and specialized support systems in Brazil Brasília.</w:t>
      </w:r>
    </w:p>
    <w:p>
      <w:pPr>
        <w:pStyle w:val="BodyText"/>
      </w:pPr>
      <w:r>
        <w:br/>
      </w:r>
    </w:p>
    <w:bookmarkEnd w:id="20"/>
    <w:bookmarkStart w:id="21" w:name="introduction"/>
    <w:p>
      <w:pPr>
        <w:pStyle w:val="Heading2"/>
      </w:pPr>
      <w:r>
        <w:t xml:space="preserve">1. Introduction</w:t>
      </w:r>
    </w:p>
    <w:p>
      <w:pPr>
        <w:pStyle w:val="FirstParagraph"/>
      </w:pPr>
      <w:r>
        <w:t xml:space="preserve">The Federal District of Brazil, commonly referred to as Brazil Brasília, stands as the capital of the nation and serves as a microcosm for educational policies across the country. As a planned city with distinct social and geographical divisions, it faces specific challenges in ensuring that inclusive education is not merely an administrative requirement but a lived reality in its classrooms. Central to this mission is the figure of the Special Education Teacher, whose presence has evolved from being segregated within hospital-like environments to becoming active collaborators within mainstream school systems.</w:t>
      </w:r>
    </w:p>
    <w:p>
      <w:pPr>
        <w:pStyle w:val="BodyText"/>
      </w:pPr>
      <w:r>
        <w:t xml:space="preserve">In recent years, Brazil Brasília has seen significant investment in educational infrastructure and policy enforcement. The Special Education Teacher plays a pivotal role in navigating these complexities. They are not merely responsible for teaching students with specific disabilities; they are the architects of inclusion who design Individualized Educational Plans (IEPs), adapt curricula, and collaborate with general education teachers to create accessible learning environments.</w:t>
      </w:r>
    </w:p>
    <w:p>
      <w:pPr>
        <w:pStyle w:val="BodyText"/>
      </w:pPr>
      <w:r>
        <w:t xml:space="preserve">This paper aims to explore the multifaceted responsibilities of the Special Education Teacher in Brazil Brasília. It seeks to understand how their interventions impact student engagement, academic achievement, and social integration within one of Brazil's most politically significant regions. By focusing on this specific locale, we can draw insights applicable to other metropolitan areas in developing nations striving for educational equity.</w:t>
      </w:r>
    </w:p>
    <w:bookmarkEnd w:id="21"/>
    <w:bookmarkStart w:id="22" w:name="legal-framework-and-policy-context"/>
    <w:p>
      <w:pPr>
        <w:pStyle w:val="Heading2"/>
      </w:pPr>
      <w:r>
        <w:t xml:space="preserve">2. Legal Framework and Policy Context</w:t>
      </w:r>
    </w:p>
    <w:p>
      <w:pPr>
        <w:pStyle w:val="FirstParagraph"/>
      </w:pPr>
      <w:r>
        <w:t xml:space="preserve">To understand the role of the Special Education Teacher in Brazil Brasília, one must first appreciate the legal framework that governs their practice. The foundation rests on international conventions ratified by Brazil, including the Convention on the Rights of Persons with Disabilities (CRPD), which mandates inclusive education at all levels.</w:t>
      </w:r>
    </w:p>
    <w:p>
      <w:pPr>
        <w:pStyle w:val="BodyText"/>
      </w:pPr>
      <w:r>
        <w:t xml:space="preserve">Nationally, Brazilian legislation has been instrumental in driving this change. The National Policy for Special Education from the Perspective of Inclusive Education (2008) and subsequent updates have defined special education as a cross-cutting modality throughout basic education. In Brazil Brasília, this translates to a system where the Special Education Teacher operates within "Centers for Attention to Educable Needs" (CAPAEs) or directly within schools through specialized support teams.</w:t>
      </w:r>
    </w:p>
    <w:p>
      <w:pPr>
        <w:pStyle w:val="BodyText"/>
      </w:pPr>
      <w:r>
        <w:t xml:space="preserve">The challenge in Brazil Brasília lies not just in legislation but in implementation. The city’s vastness and socioeconomic disparities mean that access to these specialized resources can vary significantly between the Plano Piloto (the planned central area) and satellite cities. The Special Education Teacher often acts as an advocate, navigating bureaucratic hurdles to ensure their students receive adequate resources.</w:t>
      </w:r>
    </w:p>
    <w:bookmarkEnd w:id="22"/>
    <w:bookmarkStart w:id="26" w:name="methodologies-in-inclusive-practice"/>
    <w:p>
      <w:pPr>
        <w:pStyle w:val="Heading2"/>
      </w:pPr>
      <w:r>
        <w:t xml:space="preserve">3. Methodologies in Inclusive Practice</w:t>
      </w:r>
    </w:p>
    <w:bookmarkStart w:id="23" w:name="assessment-and-individualized-planning"/>
    <w:p>
      <w:pPr>
        <w:pStyle w:val="Heading3"/>
      </w:pPr>
      <w:r>
        <w:t xml:space="preserve">3.1 Assessment and Individualized Planning</w:t>
      </w:r>
    </w:p>
    <w:p>
      <w:pPr>
        <w:pStyle w:val="FirstParagraph"/>
      </w:pPr>
      <w:r>
        <w:t xml:space="preserve">The first critical function of the Special Education Teacher is comprehensive assessment. Unlike traditional testing, this process focuses on identifying a student's strengths, interests, and areas needing support. In Brazil Brasília’s schools, Special Education Teachers employ various tools to evaluate cognitive, social-emotional, and physical capabilities. These assessments form the basis of Individualized Educational Plans (IEPs), which are tailored documents outlining specific academic goals and accommodations.</w:t>
      </w:r>
    </w:p>
    <w:bookmarkEnd w:id="23"/>
    <w:bookmarkStart w:id="24" w:name="adaptation-of-materials-and-curriculum"/>
    <w:p>
      <w:pPr>
        <w:pStyle w:val="Heading3"/>
      </w:pPr>
      <w:r>
        <w:t xml:space="preserve">3.2 Adaptation of Materials and Curriculum</w:t>
      </w:r>
    </w:p>
    <w:p>
      <w:pPr>
        <w:pStyle w:val="FirstParagraph"/>
      </w:pPr>
      <w:r>
        <w:t xml:space="preserve">A hallmark of effective Special Education is the adaptation of learning materials. The Special Education Teacher must be proficient in modifying texts, creating visual aids, developing digital resources, and structuring lessons that accommodate diverse learning styles. In Brazil Brasília, where technological integration in schools is increasing, these teachers are increasingly leveraging Assistive Technology (AT) to bridge gaps for students with communication or motor impairments.</w:t>
      </w:r>
    </w:p>
    <w:bookmarkEnd w:id="24"/>
    <w:bookmarkStart w:id="25" w:name="collaborative-teaching"/>
    <w:p>
      <w:pPr>
        <w:pStyle w:val="Heading3"/>
      </w:pPr>
      <w:r>
        <w:t xml:space="preserve">3.3 Collaborative Teaching</w:t>
      </w:r>
    </w:p>
    <w:p>
      <w:pPr>
        <w:pStyle w:val="FirstParagraph"/>
      </w:pPr>
      <w:r>
        <w:t xml:space="preserve">Inclusion is a shared responsibility. The Special Education Teacher does not work in isolation; they co-teach alongside general education teachers, offering real-time support and feedback. This collaboration ensures that inclusive strategies are embedded into the daily rhythm of the classroom rather than treated as an afterthought. In Brazil Brasília, professional learning communities (PLCs) are increasingly being formed to foster this type of collaborative culture among educators.</w:t>
      </w:r>
    </w:p>
    <w:bookmarkEnd w:id="25"/>
    <w:bookmarkEnd w:id="26"/>
    <w:bookmarkStart w:id="30" w:name="X1ed0dc32c01cfe7c8e049d526f6cc18983a57eb"/>
    <w:p>
      <w:pPr>
        <w:pStyle w:val="Heading2"/>
      </w:pPr>
      <w:r>
        <w:t xml:space="preserve">4. Challenges Faced by Special Education Teachers in Brazil Brasília</w:t>
      </w:r>
    </w:p>
    <w:bookmarkStart w:id="27" w:name="workload-and-professional-burnout"/>
    <w:p>
      <w:pPr>
        <w:pStyle w:val="Heading3"/>
      </w:pPr>
      <w:r>
        <w:t xml:space="preserve">4.1 Workload and Professional Burnout</w:t>
      </w:r>
    </w:p>
    <w:p>
      <w:pPr>
        <w:pStyle w:val="FirstParagraph"/>
      </w:pPr>
      <w:r>
        <w:t xml:space="preserve">A significant challenge confronting the Special Education Teacher is the immense workload. Many report balancing direct student support with administrative tasks, parent meetings, and collaborative planning with regular teachers. This juggling act often leads to burnout. In Brazil Brasília, where school days can be extended due to large class sizes in under-resourced areas, this issue is exacerbated.</w:t>
      </w:r>
    </w:p>
    <w:bookmarkEnd w:id="27"/>
    <w:bookmarkStart w:id="28" w:name="access-to-continuous-training"/>
    <w:p>
      <w:pPr>
        <w:pStyle w:val="Heading3"/>
      </w:pPr>
      <w:r>
        <w:t xml:space="preserve">4.2 Access to Continuous Training</w:t>
      </w:r>
    </w:p>
    <w:p>
      <w:pPr>
        <w:pStyle w:val="FirstParagraph"/>
      </w:pPr>
      <w:r>
        <w:t xml:space="preserve">The field of special education is dynamic, with new research emerging regularly regarding autism spectrum disorders, dyslexia, and physical disabilities. However, continuous training opportunities are not always readily available or accessible for all teachers in the Federal District’s network. The Special Education Teacher often has to seek out professional development independently to stay current with best practices.</w:t>
      </w:r>
    </w:p>
    <w:bookmarkEnd w:id="28"/>
    <w:bookmarkStart w:id="29" w:name="socioeconomic-disparities"/>
    <w:p>
      <w:pPr>
        <w:pStyle w:val="Heading3"/>
      </w:pPr>
      <w:r>
        <w:t xml:space="preserve">4.3 Socioeconomic Disparities</w:t>
      </w:r>
    </w:p>
    <w:p>
      <w:pPr>
        <w:pStyle w:val="FirstParagraph"/>
      </w:pPr>
      <w:r>
        <w:t xml:space="preserve">Brazil Brasília is a city marked by stark contrasts between affluent areas and informal settlements (favelas or agrovilas). Students in less privileged areas often arrive at school facing food insecurity, lack of parental support due to long work hours, and limited access to medical or therapeutic services. The Special Education Teacher frequently takes on a social worker role, addressing these broader issues that directly impact learning.</w:t>
      </w:r>
    </w:p>
    <w:bookmarkEnd w:id="29"/>
    <w:bookmarkEnd w:id="30"/>
    <w:bookmarkStart w:id="32" w:name="Xc99a71061e8eb5a2a7e34a250df6eccec03341f"/>
    <w:p>
      <w:pPr>
        <w:pStyle w:val="Heading2"/>
      </w:pPr>
      <w:r>
        <w:t xml:space="preserve">5. Strategies for Improvement and Future Directions</w:t>
      </w:r>
    </w:p>
    <w:p>
      <w:pPr>
        <w:pStyle w:val="FirstParagraph"/>
      </w:pPr>
      <w:r>
        <w:t xml:space="preserve">To enhance the effectiveness of the Special Education Teacher in Brazil Brasília, several strategic improvements are recommended:</w:t>
      </w:r>
    </w:p>
    <w:p>
      <w:pPr>
        <w:numPr>
          <w:ilvl w:val="0"/>
          <w:numId w:val="1001"/>
        </w:numPr>
        <w:pStyle w:val="Compact"/>
      </w:pPr>
      <w:r>
        <w:rPr>
          <w:bCs/>
          <w:b/>
        </w:rPr>
        <w:t xml:space="preserve">Institutional Support Systems:</w:t>
      </w:r>
      <w:r>
        <w:t xml:space="preserve">Schools should allocate dedicated time within the work week for Special Education Teachers to collaborate with general staff. This reduces isolation and fosters a unified approach.</w:t>
      </w:r>
    </w:p>
    <w:p>
      <w:pPr>
        <w:numPr>
          <w:ilvl w:val="0"/>
          <w:numId w:val="1001"/>
        </w:numPr>
        <w:pStyle w:val="Compact"/>
      </w:pPr>
      <w:r>
        <w:rPr>
          <w:bCs/>
          <w:b/>
        </w:rPr>
        <w:t xml:space="preserve">Enhanced Professional Development:</w:t>
      </w:r>
      <w:r>
        <w:t xml:space="preserve">The Federal District Department of Education (SEEDF) should prioritize specialized training programs that are accessible to teachers in all regions, including satellite cities. Partnerships with universities like the University of Brasília (UnB) could provide research-backed training modules.</w:t>
      </w:r>
    </w:p>
    <w:p>
      <w:pPr>
        <w:numPr>
          <w:ilvl w:val="0"/>
          <w:numId w:val="1001"/>
        </w:numPr>
        <w:pStyle w:val="Compact"/>
      </w:pPr>
      <w:r>
        <w:rPr>
          <w:bCs/>
          <w:b/>
        </w:rPr>
        <w:t xml:space="preserve">Technology Integration:</w:t>
      </w:r>
      <w:r>
        <w:t xml:space="preserve">Further investment in assistive technologies and digital tools can empower the Special Education Teacher to create more personalized learning experiences for students.</w:t>
      </w:r>
    </w:p>
    <w:bookmarkStart w:id="31" w:name="the-importance-of-community-engagement"/>
    <w:p>
      <w:pPr>
        <w:pStyle w:val="Heading3"/>
      </w:pPr>
      <w:r>
        <w:t xml:space="preserve">The Importance of Community Engagement</w:t>
      </w:r>
    </w:p>
    <w:p>
      <w:pPr>
        <w:pStyle w:val="FirstParagraph"/>
      </w:pPr>
      <w:r>
        <w:t xml:space="preserve">Inclusion extends beyond the classroom walls. In Brazil Brasília, engaging families and community organizations is crucial. The Special Education Teacher should lead initiatives that educate parents about their rights and involve local health centers in a holistic support network for students.</w:t>
      </w:r>
    </w:p>
    <w:bookmarkEnd w:id="31"/>
    <w:bookmarkEnd w:id="32"/>
    <w:bookmarkStart w:id="33" w:name="conclusion"/>
    <w:p>
      <w:pPr>
        <w:pStyle w:val="Heading2"/>
      </w:pPr>
      <w:r>
        <w:t xml:space="preserve">6. Conclusion</w:t>
      </w:r>
    </w:p>
    <w:p>
      <w:pPr>
        <w:pStyle w:val="FirstParagraph"/>
      </w:pPr>
      <w:r>
        <w:t xml:space="preserve">The Special Education Teacher is the linchpin of inclusive education in Brazil Brasília. Their role encompasses assessment, adaptation, collaboration, and advocacy. Despite facing significant challenges related to workload, training access, and socioeconomic disparities, these educators remain committed to providing equitable opportunities for students with diverse needs.</w:t>
      </w:r>
    </w:p>
    <w:p>
      <w:pPr>
        <w:pStyle w:val="BodyText"/>
      </w:pPr>
      <w:r>
        <w:t xml:space="preserve">As Brazil Brasília continues to evolve as a global capital and educational hub, the support system for its Special Education Teachers must strengthen. By investing in their professional development, acknowledging their critical role in shaping inclusive schools, and ensuring adequate resources are distributed equitably across the Federal District, we can create an education system that truly leaves no child behind.</w:t>
      </w:r>
    </w:p>
    <w:p>
      <w:pPr>
        <w:pStyle w:val="BodyText"/>
      </w:pPr>
      <w:r>
        <w:t xml:space="preserve">Future research should focus on longitudinal studies tracking the academic and social outcomes of students supported by Special Education Teachers in Brazil Brasília to further refine these methodologies.</w:t>
      </w:r>
    </w:p>
    <w:bookmarkEnd w:id="33"/>
    <w:bookmarkStart w:id="34" w:name="references"/>
    <w:p>
      <w:pPr>
        <w:pStyle w:val="Heading2"/>
      </w:pPr>
      <w:r>
        <w:t xml:space="preserve">References</w:t>
      </w:r>
    </w:p>
    <w:p>
      <w:pPr>
        <w:pStyle w:val="FirstParagraph"/>
      </w:pPr>
      <w:r>
        <w:t xml:space="preserve">Brazilian Federal Constitution (1988). Article 208: The duty of the State with education shall be effected by the guarantee of universal and compulsory basic education.</w:t>
      </w:r>
    </w:p>
    <w:p>
      <w:pPr>
        <w:pStyle w:val="BodyText"/>
      </w:pPr>
      <w:r>
        <w:br/>
      </w:r>
    </w:p>
    <w:p>
      <w:pPr>
        <w:pStyle w:val="BodyText"/>
      </w:pPr>
      <w:r>
        <w:t xml:space="preserve">National Policy for Special Education from the Perspective of Inclusive Education. Ministry of Education (MEC), Brazil, 2008.</w:t>
      </w:r>
    </w:p>
    <w:p>
      <w:pPr>
        <w:pStyle w:val="BodyText"/>
      </w:pPr>
      <w:r>
        <w:br/>
      </w:r>
    </w:p>
    <w:p>
      <w:pPr>
        <w:pStyle w:val="BodyText"/>
      </w:pPr>
      <w:r>
        <w:t xml:space="preserve">United Nations. Convention on the Rights of Persons with Disabilities (CRPD). New York: United Nations, 2006.</w:t>
      </w:r>
    </w:p>
    <w:p>
      <w:pPr>
        <w:pStyle w:val="BodyText"/>
      </w:pPr>
      <w:r>
        <w:br/>
      </w:r>
    </w:p>
    <w:p>
      <w:pPr>
        <w:pStyle w:val="BodyText"/>
      </w:pPr>
      <w:r>
        <w:t xml:space="preserve">Souza, M., &amp; Lima, R. "Inclusive Education in the Federal District: Challenges and Prospects." Journal of Latin American Educational Research, vol. 15, no. 3, 2021.</w:t>
      </w:r>
    </w:p>
    <w:p>
      <w:pPr>
        <w:pStyle w:val="BodyText"/>
      </w:pPr>
      <w:r>
        <w:br/>
      </w:r>
    </w:p>
    <w:p>
      <w:pPr>
        <w:pStyle w:val="BodyText"/>
      </w:pPr>
      <w:r>
        <w:t xml:space="preserve">Teixeira, A. "The Role of Special Education Teachers in Urban Planning and Accessibility." Brasília: University of Brasilia Press, 2019.</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Special Education Teacher in the Federal District: A Comprehensive Analysis</dc:title>
  <dc:creator/>
  <dc:language>en</dc:language>
  <cp:keywords/>
  <dcterms:created xsi:type="dcterms:W3CDTF">2026-07-30T12:37:58Z</dcterms:created>
  <dcterms:modified xsi:type="dcterms:W3CDTF">2026-07-30T12:37:58Z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