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Shanghai</w:t>
      </w:r>
    </w:p>
    <w:bookmarkStart w:id="27" w:name="Xbd4824fa36a625a32e0885a471bfe28706b552f"/>
    <w:p>
      <w:pPr>
        <w:pStyle w:val="Heading1"/>
      </w:pPr>
      <w:r>
        <w:t xml:space="preserve">The Evolving Role of the Special Education Teacher in China Shanghai</w:t>
      </w:r>
    </w:p>
    <w:p>
      <w:pPr>
        <w:pStyle w:val="FirstParagraph"/>
      </w:pPr>
      <w:r>
        <w:t xml:space="preserve">Presented at the International Conference on Inclusive Pedagogy and Urban Educational Development</w:t>
      </w:r>
    </w:p>
    <w:p>
      <w:pPr>
        <w:pStyle w:val="BodyText"/>
      </w:pPr>
      <w:r>
        <w:br/>
      </w:r>
      <w:r>
        <w:br/>
      </w:r>
      <w:r>
        <w:rPr>
          <w:iCs/>
          <w:i/>
          <w:bCs/>
          <w:b/>
        </w:rPr>
        <w:t xml:space="preserve">Abstract:</w:t>
      </w:r>
      <w:r>
        <w:t xml:space="preserve"> </w:t>
      </w:r>
      <w:r>
        <w:t xml:space="preserve">This paper explores the critical transformation of the Special Education Teacher within the rapidly urbanizing context of China Shanghai. As Shanghai establishes itself as a global model for inclusive education, the mandate for special educators has shifted from remedial instruction to holistic support and systemic advocacy. This study examines policy shifts, cultural nuances, and pedagogical innovations required to meet diverse learning needs in one of Asia’s most dynamic educational landscapes.</w:t>
      </w:r>
    </w:p>
    <w:bookmarkStart w:id="20" w:name="introduction"/>
    <w:p>
      <w:pPr>
        <w:pStyle w:val="Heading2"/>
      </w:pPr>
      <w:r>
        <w:t xml:space="preserve">1. Introduction</w:t>
      </w:r>
    </w:p>
    <w:p>
      <w:pPr>
        <w:pStyle w:val="FirstParagraph"/>
      </w:pPr>
      <w:r>
        <w:t xml:space="preserve">The landscape of education in the twenty-first century is increasingly defined by inclusivity and accessibility. Nowhere is this transformation more pronounced or more urgent than in China Shanghai, a metropolis that serves as both an economic powerhouse and a laboratory for educational reform. Within this high-stakes environment, the Special Education Teacher has emerged not merely as an instructor of students with disabilities, but as a central agent of social equity and pedagogical innovation. This paper argues that the role of the special education teacher in China Shanghai is undergoing a profound paradigm shift, driven by national policy mandates such as the "14th Five-Year Plan" for Education Modernization and local initiatives promoting universal inclusive education.</w:t>
      </w:r>
    </w:p>
    <w:p>
      <w:pPr>
        <w:pStyle w:val="BodyText"/>
      </w:pPr>
      <w:r>
        <w:t xml:space="preserve">Historically, special education in China was segregated and resource-poor. However, contemporary Shanghai has invested heavily in integrating students with diverse learning needs into mainstream classrooms. This shift places immense responsibility on the Special Education Teacher to bridge gaps between general curriculum standards and individual student requirements. The teacher is no longer isolated in a separate facility; rather, they are embedded within community schools, requiring interdisciplinary collaboration with general education teachers, therapists, and families.</w:t>
      </w:r>
    </w:p>
    <w:bookmarkEnd w:id="20"/>
    <w:bookmarkStart w:id="21" w:name="policy-context-and-systemic-integration"/>
    <w:p>
      <w:pPr>
        <w:pStyle w:val="Heading2"/>
      </w:pPr>
      <w:r>
        <w:t xml:space="preserve">2. Policy Context and Systemic Integration</w:t>
      </w:r>
    </w:p>
    <w:p>
      <w:pPr>
        <w:pStyle w:val="FirstParagraph"/>
      </w:pPr>
      <w:r>
        <w:t xml:space="preserve">To understand the contemporary Special Education Teacher in China Shanghai, one must first analyze the policy framework that supports their practice. The Chinese government has prioritized "Education for All," with specific emphasis on reducing barriers for students with disabilities. In Shanghai, this is manifested through robust funding models and strict regulatory frameworks ensuring that every district provides adequate support services.</w:t>
      </w:r>
    </w:p>
    <w:p>
      <w:pPr>
        <w:pStyle w:val="BodyText"/>
      </w:pPr>
      <w:r>
        <w:t xml:space="preserve">Unlike previous eras where the Special Education Teacher was seen as a custodial figure or a specialist dealing only with severe cognitive impairments, today’s practitioner in China Shanghai operates within a framework of Early Intervention and Early Childhood Inclusion. The policy shift requires teachers to identify developmental delays at younger ages and implement Individualized Education Programs (IEPs) that are dynamic rather than static. This systemic integration means that the Special Education Teacher is now a key stakeholder in school governance, influencing curriculum adaptation across grade levels.</w:t>
      </w:r>
    </w:p>
    <w:bookmarkEnd w:id="21"/>
    <w:bookmarkStart w:id="22" w:name="Xcefb7066959f0337b4e7938ec4c6b3f31440259"/>
    <w:p>
      <w:pPr>
        <w:pStyle w:val="Heading2"/>
      </w:pPr>
      <w:r>
        <w:t xml:space="preserve">3. Pedagogical Adaptations in an Urban Context</w:t>
      </w:r>
    </w:p>
    <w:p>
      <w:pPr>
        <w:pStyle w:val="FirstParagraph"/>
      </w:pPr>
      <w:r>
        <w:t xml:space="preserve">The urban density and competitive academic culture of Shanghai present unique challenges for inclusive pedagogy. The Special Education Teacher must navigate a system that traditionally values standardized testing and academic rigor above all else. Consequently, the pedagogical approach of these teachers has evolved to emphasize Universal Design for Learning (UDL). Teachers are trained to design lessons that are accessible to all students from the outset, reducing the need for retroactive accommodations.</w:t>
      </w:r>
    </w:p>
    <w:p>
      <w:pPr>
        <w:pStyle w:val="BodyText"/>
      </w:pPr>
      <w:r>
        <w:t xml:space="preserve">In practice, this involves a significant increase in technological integration. Shanghai is a hub for EdTech innovation, and Special Education Teachers utilize assistive technologies such as speech-to-text software, visual scheduling apps, and interactive whiteboards to facilitate communication and engagement. For instance, teachers often collaborate with local tech firms to develop customized digital tools that cater to non-verbal students or those with autism spectrum disorders. This technological fluency is now a core competency for the Special Education Teacher in this region.</w:t>
      </w:r>
    </w:p>
    <w:p>
      <w:pPr>
        <w:pStyle w:val="BodyText"/>
      </w:pPr>
      <w:r>
        <w:t xml:space="preserve">Furthermore, the pedagogical role extends beyond academics to include social-emotional learning (SEL). In the high-pressure environment of Chinese urban schooling, mental health is a growing concern. The Special Education Teacher acts as an emotional anchor, implementing SEL curricula that benefit not only special needs students but also their peers in inclusive classrooms. This holistic approach ensures that the classroom environment remains supportive and conducive to learning for every child.</w:t>
      </w:r>
    </w:p>
    <w:bookmarkEnd w:id="22"/>
    <w:bookmarkStart w:id="23" w:name="X5378099712ea5e2252517514179605fe1a27d6f"/>
    <w:p>
      <w:pPr>
        <w:pStyle w:val="Heading2"/>
      </w:pPr>
      <w:r>
        <w:t xml:space="preserve">4. Cultural Nuances and Family Collaboration</w:t>
      </w:r>
    </w:p>
    <w:p>
      <w:pPr>
        <w:pStyle w:val="FirstParagraph"/>
      </w:pPr>
      <w:r>
        <w:t xml:space="preserve">Cultural context plays a pivotal role in the efficacy of special education services. In China, family dynamics are deeply rooted in Confucian values, emphasizing respect for authority and collective harmony. Historically, there has been significant stigma associated with disability within certain communities, leading to family isolation or denial of diagnosis. The Special Education Teacher in China Shanghai must therefore adopt a culturally sensitive approach to family engagement.</w:t>
      </w:r>
    </w:p>
    <w:p>
      <w:pPr>
        <w:pStyle w:val="BodyText"/>
      </w:pPr>
      <w:r>
        <w:t xml:space="preserve">The teacher’s role has expanded to include intensive counseling and advocacy for parents who may be struggling with societal pressures or internalized stigma. Building trust is essential; teachers act as mediators between the school system and the family, translating complex educational jargon into actionable support strategies. Successful models in Shanghai involve regular home-school communication platforms, where teachers provide updates not just on academic progress but on social integration and emotional well-being. This collaborative partnership is vital for ensuring that interventions are consistent across both home and school environments.</w:t>
      </w:r>
    </w:p>
    <w:bookmarkEnd w:id="23"/>
    <w:bookmarkStart w:id="24" w:name="Xf37b05622e9c103ab3dbb07a9352ef2240ee3e5"/>
    <w:p>
      <w:pPr>
        <w:pStyle w:val="Heading2"/>
      </w:pPr>
      <w:r>
        <w:t xml:space="preserve">5. Professional Development and Interdisciplinary Collaboration</w:t>
      </w:r>
    </w:p>
    <w:p>
      <w:pPr>
        <w:pStyle w:val="FirstParagraph"/>
      </w:pPr>
      <w:r>
        <w:t xml:space="preserve">The complexity of modern special education demands continuous professional development. In China Shanghai, the Special Education Teacher is part of a larger interdisciplinary team comprising speech-language pathologists, occupational therapists, psychologists, and general classroom teachers. This team-based approach requires strong communication skills and collaborative problem-solving abilities.</w:t>
      </w:r>
    </w:p>
    <w:p>
      <w:pPr>
        <w:pStyle w:val="BodyText"/>
      </w:pPr>
      <w:r>
        <w:t xml:space="preserve">Institutions of higher learning in Shanghai are increasingly offering specialized graduate programs tailored to these new demands. These programs focus on evidence-based practices, legal rights of students with disabilities, and crisis intervention strategies. Moreover, professional communities of practice have emerged within districts, allowing Special Education Teachers to share best practices and troubleshoot challenges collectively. This peer-to-peer learning network is crucial for sustaining morale and improving instructional quality in a fast-paced urban environment.</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There is a shortage of qualified Special Education Teachers relative to the growing demand, particularly in outer districts of Shanghai. Additionally, teacher burnout is a concern due to the high intensity of cases and administrative burdens. The future role of the Special Education Teacher will likely require more autonomy and reduced administrative load to allow for meaningful student interaction.</w:t>
      </w:r>
    </w:p>
    <w:p>
      <w:pPr>
        <w:pStyle w:val="BodyText"/>
      </w:pPr>
      <w:r>
        <w:t xml:space="preserve">Looking ahead, there is a need for greater emphasis on post-secondary transition planning. As students with disabilities age out of primary and secondary education, teachers must collaborate with vocational institutions and community organizations to prepare them for independent living. This lifelong perspective represents the next frontier in special education policy in China Shanghai.</w:t>
      </w:r>
    </w:p>
    <w:bookmarkEnd w:id="25"/>
    <w:bookmarkStart w:id="26" w:name="conclusion"/>
    <w:p>
      <w:pPr>
        <w:pStyle w:val="Heading2"/>
      </w:pPr>
      <w:r>
        <w:t xml:space="preserve">7. Conclusion</w:t>
      </w:r>
    </w:p>
    <w:p>
      <w:pPr>
        <w:pStyle w:val="FirstParagraph"/>
      </w:pPr>
      <w:r>
        <w:t xml:space="preserve">The Special Education Teacher in China Shanghai stands at the forefront of a global movement toward inclusive education. They are no longer peripheral figures but central architects of an equitable educational system. By leveraging technology, embracing cultural sensitivity, and fostering interdisciplinary collaboration, these educators ensure that every child, regardless of ability, has the opportunity to thrive in one of the world’s most dynamic cities. As Shanghai continues to model best practices for urban education worldwide, the dedication and expertise of its Special Education Teachers will remain indispensable.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China Shanghai</dc:title>
  <dc:creator/>
  <dc:language>en</dc:language>
  <cp:keywords/>
  <dcterms:created xsi:type="dcterms:W3CDTF">2026-07-30T07:46:07Z</dcterms:created>
  <dcterms:modified xsi:type="dcterms:W3CDTF">2026-07-30T07:46:07Z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