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India</w:t>
      </w:r>
      <w:r>
        <w:t xml:space="preserve"> </w:t>
      </w:r>
      <w:r>
        <w:t xml:space="preserve">New</w:t>
      </w:r>
      <w:r>
        <w:t xml:space="preserve"> </w:t>
      </w:r>
      <w:r>
        <w:t xml:space="preserve">Delhi:</w:t>
      </w:r>
      <w:r>
        <w:t xml:space="preserve"> </w:t>
      </w:r>
      <w:r>
        <w:t xml:space="preserve">Bridging</w:t>
      </w:r>
      <w:r>
        <w:t xml:space="preserve"> </w:t>
      </w:r>
      <w:r>
        <w:t xml:space="preserve">Policy,</w:t>
      </w:r>
      <w:r>
        <w:t xml:space="preserve"> </w:t>
      </w:r>
      <w:r>
        <w:t xml:space="preserve">Pedagogy,</w:t>
      </w:r>
      <w:r>
        <w:t xml:space="preserve"> </w:t>
      </w:r>
      <w:r>
        <w:t xml:space="preserve">and</w:t>
      </w:r>
      <w:r>
        <w:t xml:space="preserve"> </w:t>
      </w:r>
      <w:r>
        <w:t xml:space="preserve">Practice</w:t>
      </w:r>
    </w:p>
    <w:bookmarkStart w:id="28" w:name="X8fd08551ca7a7f8ff2c79a1ffa4061192f79f61"/>
    <w:p>
      <w:pPr>
        <w:pStyle w:val="Heading1"/>
      </w:pPr>
      <w:r>
        <w:t xml:space="preserve">The Evolving Role of the Special Education Teacher in India New Delhi: Bridging Policy, Pedagogy, and Practice</w:t>
      </w:r>
    </w:p>
    <w:p>
      <w:pPr>
        <w:pStyle w:val="FirstParagraph"/>
      </w:pPr>
      <w:r>
        <w:rPr>
          <w:bCs/>
          <w:b/>
        </w:rPr>
        <w:t xml:space="preserve">Abstract:</w:t>
      </w:r>
    </w:p>
    <w:p>
      <w:pPr>
        <w:pStyle w:val="BodyText"/>
      </w:pPr>
      <w:r>
        <w:t xml:space="preserve">This paper examines the critical role of the Special Education Teacher within the unique socio-economic and educational landscape of India New Delhi. As India strives to implement inclusive education frameworks mandated by the Rights of Persons with Disabilities Act (RPWD), 2016, Urban centers like New Delhi serve as a microcosm for national educational reform. This study analyzes the challenges faced by Special Education Teachers in metropolitan settings, including infrastructure gaps, diverse learning needs, and cultural stigma. It further proposes a framework for professional development that integrates technology and community engagement to enhance the efficacy of special education interventions in one of India’s most populous capitals.</w:t>
      </w:r>
    </w:p>
    <w:bookmarkStart w:id="20" w:name="introduction"/>
    <w:p>
      <w:pPr>
        <w:pStyle w:val="Heading2"/>
      </w:pPr>
      <w:r>
        <w:t xml:space="preserve">1. Introduction</w:t>
      </w:r>
    </w:p>
    <w:p>
      <w:pPr>
        <w:pStyle w:val="FirstParagraph"/>
      </w:pPr>
      <w:r>
        <w:t xml:space="preserve">In the rapidly modernizing context of contemporary India, education remains the primary vehicle for social mobility and equity. However, for students with disabilities, this vehicle often lacks essential components. The Special Education Teacher stands at the forefront of addressing this disparity. In India New Delhi, a city characterized by extreme diversity in terms of language, culture, and economic status alongside its role as the national capital, the demand for qualified special education professionals has reached a critical juncture. While national policies advocate for inclusive education, the ground reality in urban centers like India New Delhi presents complex challenges that require nuanced pedagogical approaches.</w:t>
      </w:r>
    </w:p>
    <w:p>
      <w:pPr>
        <w:pStyle w:val="BodyText"/>
      </w:pPr>
      <w:r>
        <w:t xml:space="preserve">This conference paper aims to dissect the multifaceted role of the Special Education Teacher in India New Delhi. It explores how these educators navigate bureaucratic hurdles, adapt to resource-constrained environments, and leverage digital tools to create inclusive learning spaces. By focusing on the specific dynamics of India New Delhi, we can draw broader conclusions applicable to other developing urban centers globally.</w:t>
      </w:r>
    </w:p>
    <w:bookmarkEnd w:id="20"/>
    <w:bookmarkStart w:id="21" w:name="X3d3992f90c0506c83d8399bcc302ee0bdb852c4"/>
    <w:p>
      <w:pPr>
        <w:pStyle w:val="Heading2"/>
      </w:pPr>
      <w:r>
        <w:t xml:space="preserve">2. Policy Framework and the Imperative for Inclusion</w:t>
      </w:r>
    </w:p>
    <w:p>
      <w:pPr>
        <w:pStyle w:val="FirstParagraph"/>
      </w:pPr>
      <w:r>
        <w:t xml:space="preserve">The legal backbone supporting special education in India is rooted in the Constitution’s Article 45 and reinforced by the Rights of Persons with Disabilities (RPWD) Act, 2016. This legislation mandates that every child with a benchmark disability has a right to free education until the age of eighteen. Furthermore, it emphasizes inclusive education as the preferred mode of instruction. In India New Delhi, these policies have led to increased enrollment rates in mainstream schools; however, retention and quality of learning remain significant concerns.</w:t>
      </w:r>
    </w:p>
    <w:p>
      <w:pPr>
        <w:pStyle w:val="BodyText"/>
      </w:pPr>
      <w:r>
        <w:t xml:space="preserve">The Special Education Teacher is not merely an instructor but a policy implementer. They are tasked with translating high-level legislative mandates into classroom practices. In the context of India New Delhi, where school infrastructure varies vastly from elite private institutions to underfunded government schools, the teacher’s ability to adapt curriculum standards becomes paramount. The disparity in resources necessitates that Special Education Teachers possess not only pedagogical skills but also administrative resilience and advocacy capabilities.</w:t>
      </w:r>
    </w:p>
    <w:bookmarkEnd w:id="21"/>
    <w:bookmarkStart w:id="22" w:name="X86fa0cea785884c7f9b428b3c63f37107a5871f"/>
    <w:p>
      <w:pPr>
        <w:pStyle w:val="Heading2"/>
      </w:pPr>
      <w:r>
        <w:t xml:space="preserve">3. Challenges Faced by Special Education Teachers in India New Delhi</w:t>
      </w:r>
    </w:p>
    <w:p>
      <w:pPr>
        <w:pStyle w:val="FirstParagraph"/>
      </w:pPr>
      <w:r>
        <w:rPr>
          <w:bCs/>
          <w:b/>
        </w:rPr>
        <w:t xml:space="preserve">3.1 Resource Scarcity and Infrastructure</w:t>
      </w:r>
      <w:r>
        <w:br/>
      </w:r>
      <w:r>
        <w:t xml:space="preserve">Despite being the capital, many schools in India New Delhi struggle with basic accessibility features such as ramps, elevators, and accessible sanitation facilities. Special Education Teachers often find themselves acting as construction supervisors or procurement specialists to acquire necessary assistive devices like hearing aids or braille writers. This diversion of time from direct student interaction highlights a systemic failure in resource allocation.</w:t>
      </w:r>
    </w:p>
    <w:p>
      <w:pPr>
        <w:pStyle w:val="BodyText"/>
      </w:pPr>
      <w:r>
        <w:rPr>
          <w:bCs/>
          <w:b/>
        </w:rPr>
        <w:t xml:space="preserve">3.2 High Student-to-Teacher Ratios</w:t>
      </w:r>
      <w:r>
        <w:br/>
      </w:r>
      <w:r>
        <w:t xml:space="preserve">In many public sector schools within India New Delhi, class sizes are excessively large, making individualized education plans (IEPs) difficult to implement effectively. The Special Education Teacher is frequently expected to manage diverse learning needs for dozens of students simultaneously, leading to professional burnout and reduced efficacy.</w:t>
      </w:r>
    </w:p>
    <w:p>
      <w:pPr>
        <w:pStyle w:val="BodyText"/>
      </w:pPr>
      <w:r>
        <w:rPr>
          <w:bCs/>
          <w:b/>
        </w:rPr>
        <w:t xml:space="preserve">3.3 Sociocultural Stigma</w:t>
      </w:r>
      <w:r>
        <w:br/>
      </w:r>
      <w:r>
        <w:t xml:space="preserve">Cultural perceptions regarding disability in various communities across India New Delhi can be deeply entrenched. Teachers often face resistance from parents who may view special education as a form of segregation rather than support. Overcoming these societal biases requires Special Education Teachers to engage extensively with families and community leaders, expanding their role beyond the classroom into social work and counseling.</w:t>
      </w:r>
    </w:p>
    <w:bookmarkEnd w:id="22"/>
    <w:bookmarkStart w:id="23" w:name="X18f6c517567d0eeb8b3963ba595ced84b50f50f"/>
    <w:p>
      <w:pPr>
        <w:pStyle w:val="Heading2"/>
      </w:pPr>
      <w:r>
        <w:t xml:space="preserve">4. Pedagogical Innovations and Technological Integration</w:t>
      </w:r>
    </w:p>
    <w:p>
      <w:pPr>
        <w:pStyle w:val="FirstParagraph"/>
      </w:pPr>
      <w:r>
        <w:t xml:space="preserve">To address these challenges, Special Education Teachers in India New Delhi are increasingly turning to technological solutions. The post-pandemic era has accelerated the adoption of digital learning tools. Speech-to-text software, screen readers, and interactive whiteboards have become vital assets. However, the effectiveness of these tools depends heavily on the teacher’s competency in utilizing them.</w:t>
      </w:r>
    </w:p>
    <w:p>
      <w:pPr>
        <w:pStyle w:val="BodyText"/>
      </w:pPr>
      <w:r>
        <w:t xml:space="preserve">Research indicates that Special Education Teachers who receive training in Universal Design for Learning (UDL) are better equipped to create flexible learning environments. In India New Delhi, pilot programs integrating UDL principles have shown promising results. These approaches allow teachers to design lessons that cater to multiple sensory inputs, thereby reducing the need for extensive remedial instruction later on.</w:t>
      </w:r>
    </w:p>
    <w:bookmarkEnd w:id="23"/>
    <w:bookmarkStart w:id="24" w:name="Xb5616a2ab24d6aa009856c35798bd337830443e"/>
    <w:p>
      <w:pPr>
        <w:pStyle w:val="Heading2"/>
      </w:pPr>
      <w:r>
        <w:t xml:space="preserve">5. Professional Development and Capacity Building</w:t>
      </w:r>
    </w:p>
    <w:p>
      <w:pPr>
        <w:pStyle w:val="FirstParagraph"/>
      </w:pPr>
      <w:r>
        <w:t xml:space="preserve">The efficacy of the Special Education Teacher is directly proportional to their ongoing professional development. Currently, training programs in India New Delhi are fragmented. There is a pressing need for standardized certification processes that align with international best practices while remaining sensitive to local cultural contexts.</w:t>
      </w:r>
    </w:p>
    <w:p>
      <w:pPr>
        <w:pStyle w:val="BodyText"/>
      </w:pPr>
      <w:r>
        <w:t xml:space="preserve">We propose the establishment of regional centers of excellence for special education training in India New Delhi. These centers should focus on practical, hands-on training rather than solely theoretical knowledge. Collaboration between universities, non-governmental organizations (NGOs), and government bodies can create a robust support network for educators. Mentorship programs pairing experienced Special Education Teachers with novices can also help in retaining talent within the sector.</w:t>
      </w:r>
    </w:p>
    <w:bookmarkEnd w:id="24"/>
    <w:bookmarkStart w:id="25" w:name="recommendations-for-stakeholders"/>
    <w:p>
      <w:pPr>
        <w:pStyle w:val="Heading2"/>
      </w:pPr>
      <w:r>
        <w:t xml:space="preserve">6. Recommendations for Stakeholders</w:t>
      </w:r>
    </w:p>
    <w:p>
      <w:pPr>
        <w:numPr>
          <w:ilvl w:val="0"/>
          <w:numId w:val="1001"/>
        </w:numPr>
        <w:pStyle w:val="Compact"/>
      </w:pPr>
      <w:r>
        <w:rPr>
          <w:bCs/>
          <w:b/>
        </w:rPr>
        <w:t xml:space="preserve">Government Intervention:</w:t>
      </w:r>
      <w:r>
        <w:t xml:space="preserve">The Delhi government must enforce strict accessibility audits for all schools receiving public funds.</w:t>
      </w:r>
    </w:p>
    <w:p>
      <w:pPr>
        <w:numPr>
          <w:ilvl w:val="0"/>
          <w:numId w:val="1001"/>
        </w:numPr>
        <w:pStyle w:val="Compact"/>
      </w:pPr>
      <w:r>
        <w:rPr>
          <w:bCs/>
          <w:b/>
        </w:rPr>
        <w:t xml:space="preserve">Funding Allocation:</w:t>
      </w:r>
      <w:r>
        <w:t xml:space="preserve">Dedicated budgets should be established for the procurement of assistive technologies and training materials specifically for Special Education Teachers.</w:t>
      </w:r>
    </w:p>
    <w:p>
      <w:pPr>
        <w:numPr>
          <w:ilvl w:val="0"/>
          <w:numId w:val="1001"/>
        </w:numPr>
        <w:pStyle w:val="Compact"/>
      </w:pPr>
      <w:r>
        <w:t xml:space="preserve">Mental Health Support:</w:t>
      </w:r>
      <w:r>
        <w:t xml:space="preserve">Institutional mechanisms must be created to support the psychological well-being of Special Education Teachers, recognizing the emotional toll of their work.</w:t>
      </w:r>
    </w:p>
    <w:p>
      <w:pPr>
        <w:numPr>
          <w:ilvl w:val="0"/>
          <w:numId w:val="1001"/>
        </w:numPr>
        <w:pStyle w:val="Compact"/>
      </w:pPr>
      <w:r>
        <w:rPr>
          <w:bCs/>
          <w:b/>
        </w:rPr>
        <w:t xml:space="preserve">Community Engagement:</w:t>
      </w:r>
      <w:r>
        <w:t xml:space="preserve">Schools should organize regular workshops for parents and community members in India New Delhi to dismantle stigma and foster a culture of inclusion.</w:t>
      </w:r>
    </w:p>
    <w:bookmarkEnd w:id="25"/>
    <w:bookmarkStart w:id="26" w:name="conclusion"/>
    <w:p>
      <w:pPr>
        <w:pStyle w:val="Heading2"/>
      </w:pPr>
      <w:r>
        <w:t xml:space="preserve">7. Conclusion</w:t>
      </w:r>
    </w:p>
    <w:p>
      <w:pPr>
        <w:pStyle w:val="FirstParagraph"/>
      </w:pPr>
      <w:r>
        <w:t xml:space="preserve">The Special Education Teacher in India New Delhi is a pivotal figure in the journey toward educational equity. They operate at the intersection of policy, practice, and human compassion. While significant challenges remain regarding infrastructure, resources, and societal attitudes, there is immense potential for growth and innovation.</w:t>
      </w:r>
    </w:p>
    <w:p>
      <w:pPr>
        <w:pStyle w:val="BodyText"/>
      </w:pPr>
      <w:r>
        <w:t xml:space="preserve">By investing in professional development, leveraging technology appropriately, and creating supportive policy environments we can empower Special Education Teachers to fulfill their mandate effectively. The success of inclusive education in India New Delhi will serve as a beacon for the rest of the nation. It is imperative that policymakers, educators, and society at large recognize the unique contributions of these teachers and provide them with the necessary tools to succeed. Only through a collaborative effort can we ensure that every child in India New Delhi has access to quality, inclusive education.</w:t>
      </w:r>
    </w:p>
    <w:bookmarkEnd w:id="26"/>
    <w:bookmarkStart w:id="27" w:name="references"/>
    <w:p>
      <w:pPr>
        <w:pStyle w:val="Heading2"/>
      </w:pPr>
      <w:r>
        <w:t xml:space="preserve">8. References</w:t>
      </w:r>
    </w:p>
    <w:p>
      <w:pPr>
        <w:pStyle w:val="FirstParagraph"/>
      </w:pPr>
      <w:r>
        <w:rPr>
          <w:iCs/>
          <w:i/>
        </w:rPr>
        <w:t xml:space="preserve">[Note: In a full academic submission, specific citations from journals such as the Indian Journal of Special Education, reports from the National Institute of Urban Affairs (NIUA), and policy documents from the Ministry of Social Justice and Empowerment would be listed here.]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India New Delhi: Bridging Policy, Pedagogy, and Practice</dc:title>
  <dc:creator/>
  <dc:language>en</dc:language>
  <cp:keywords/>
  <dcterms:created xsi:type="dcterms:W3CDTF">2026-07-30T05:29:02Z</dcterms:created>
  <dcterms:modified xsi:type="dcterms:W3CDTF">2026-07-30T05:29:02Z</dcterms:modified>
</cp:coreProperties>
</file>

<file path=docProps/custom.xml><?xml version="1.0" encoding="utf-8"?>
<Properties xmlns="http://schemas.openxmlformats.org/officeDocument/2006/custom-properties" xmlns:vt="http://schemas.openxmlformats.org/officeDocument/2006/docPropsVTypes"/>
</file>