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as</w:t>
      </w:r>
      <w:r>
        <w:t xml:space="preserve"> </w:t>
      </w:r>
      <w:r>
        <w:t xml:space="preserve">a</w:t>
      </w:r>
      <w:r>
        <w:t xml:space="preserve"> </w:t>
      </w:r>
      <w:r>
        <w:t xml:space="preserve">Microcosm</w:t>
      </w:r>
      <w:r>
        <w:t xml:space="preserve"> </w:t>
      </w:r>
      <w:r>
        <w:t xml:space="preserve">for</w:t>
      </w:r>
      <w:r>
        <w:t xml:space="preserve"> </w:t>
      </w:r>
      <w:r>
        <w:t xml:space="preserve">Inclusive</w:t>
      </w:r>
      <w:r>
        <w:t xml:space="preserve"> </w:t>
      </w:r>
      <w:r>
        <w:t xml:space="preserve">Education</w:t>
      </w:r>
      <w:r>
        <w:t xml:space="preserve"> </w:t>
      </w:r>
      <w:r>
        <w:t xml:space="preserve">Reform</w:t>
      </w:r>
    </w:p>
    <w:bookmarkStart w:id="21" w:name="X083b3eefc5a9f87247ddbbcbd4e32433bac9b47"/>
    <w:p>
      <w:pPr>
        <w:pStyle w:val="Heading1"/>
      </w:pPr>
      <w:r>
        <w:t xml:space="preserve">The Role of the Special Education Teacher in South Africa: Johannesburg as a Microcosm for Inclusive Education Reform</w:t>
      </w:r>
    </w:p>
    <w:p>
      <w:pPr>
        <w:pStyle w:val="FirstParagraph"/>
      </w:pPr>
      <w:r>
        <w:rPr>
          <w:bCs/>
          <w:b/>
        </w:rPr>
        <w:t xml:space="preserve">Author:</w:t>
      </w:r>
      <w:r>
        <w:t xml:space="preserve"> </w:t>
      </w:r>
      <w:r>
        <w:t xml:space="preserve">[Your Name/Anonymous Contributor]</w:t>
      </w:r>
      <w:r>
        <w:br/>
      </w:r>
      <w:r>
        <w:rPr>
          <w:bCs/>
          <w:b/>
        </w:rPr>
        <w:t xml:space="preserve">Institution:</w:t>
      </w:r>
      <w:r>
        <w:t xml:space="preserve"> </w:t>
      </w:r>
      <w:r>
        <w:t xml:space="preserve">Department of Education Studies</w:t>
      </w:r>
      <w:r>
        <w:br/>
      </w:r>
      <w:r>
        <w:rPr>
          <w:bCs/>
          <w:b/>
        </w:rPr>
        <w:t xml:space="preserve">Date:</w:t>
      </w:r>
      <w:r>
        <w:t xml:space="preserve"> </w:t>
      </w:r>
      <w:r>
        <w:t xml:space="preserve">October 2023</w:t>
      </w:r>
    </w:p>
    <w:p>
      <w:pPr>
        <w:pStyle w:val="BodyText"/>
      </w:pPr>
      <w:r>
        <w:t xml:space="preserve">&gt;</w:t>
      </w:r>
    </w:p>
    <w:bookmarkStart w:id="20" w:name="abstract"/>
    <w:p>
      <w:pPr>
        <w:pStyle w:val="Heading3"/>
      </w:pPr>
      <w:r>
        <w:rPr>
          <w:iCs/>
          <w:i/>
          <w:u w:val="single"/>
        </w:rPr>
        <w:t xml:space="preserve">Abstract</w:t>
      </w:r>
    </w:p>
    <w:p>
      <w:pPr>
        <w:pStyle w:val="FirstParagraph"/>
      </w:pPr>
      <w:r>
        <w:t xml:space="preserve">The transition from a historically segregated special education system to an inclusive model has been a cornerstone of post-apartheid educational policy in South Africa. However, the implementation of these policies faces significant challenges, particularly in urban centers. This paper examines the critical role of the</w:t>
      </w:r>
      <w:r>
        <w:t xml:space="preserve"> </w:t>
      </w:r>
      <w:r>
        <w:rPr>
          <w:bCs/>
          <w:b/>
        </w:rPr>
        <w:t xml:space="preserve">Special Education Teacher</w:t>
      </w:r>
      <w:r>
        <w:t xml:space="preserve"> </w:t>
      </w:r>
      <w:r>
        <w:t xml:space="preserve">within this transformative context, with a specific focus on</w:t>
      </w:r>
      <w:r>
        <w:t xml:space="preserve"> </w:t>
      </w:r>
      <w:r>
        <w:rPr>
          <w:bCs/>
          <w:b/>
        </w:rPr>
        <w:t xml:space="preserve">South Africa Johannesburg</w:t>
      </w:r>
      <w:r>
        <w:t xml:space="preserve">. As the economic hub and most populous metropolitan area in South Africa,</w:t>
      </w:r>
    </w:p>
    <w:p>
      <w:pPr>
        <w:pStyle w:val="BodyText"/>
      </w:pPr>
      <w:r>
        <w:t xml:space="preserve">Johannesburg presents a unique blend of resource-rich private institutions and under-resourced public schools, creating distinct challenges for inclusive education. This study argues that the</w:t>
      </w:r>
      <w:r>
        <w:t xml:space="preserve"> </w:t>
      </w:r>
      <w:r>
        <w:rPr>
          <w:bCs/>
          <w:b/>
        </w:rPr>
        <w:t xml:space="preserve">Special Education Teacher</w:t>
      </w:r>
      <w:r>
        <w:t xml:space="preserve"> </w:t>
      </w:r>
      <w:r>
        <w:t xml:space="preserve">in</w:t>
      </w:r>
      <w:r>
        <w:t xml:space="preserve"> </w:t>
      </w:r>
      <w:r>
        <w:rPr>
          <w:bCs/>
          <w:b/>
        </w:rPr>
        <w:t xml:space="preserve">South Africa Johannesburg</w:t>
      </w:r>
      <w:r>
        <w:t xml:space="preserve"> </w:t>
      </w:r>
      <w:r>
        <w:t xml:space="preserve">must evolve from a remedial specialist into a collaborative leader, cultural broker, and policy implementer to effectively bridge the equity gap.</w:t>
      </w:r>
    </w:p>
    <w:p>
      <w:pPr>
        <w:pStyle w:val="BodyText"/>
      </w:pPr>
    </w:p>
    <w:p>
      <w:pPr>
        <w:pStyle w:val="BodyText"/>
      </w:pPr>
      <w:r>
        <w:t xml:space="preserve">d&gt;Keywords:d&gt;Inclusive Education, Special Needs Education (SNE), South Africa Johannesburg, Policy Implementation,</w:t>
      </w:r>
      <w:r>
        <w:rPr>
          <w:iCs/>
          <w:i/>
        </w:rPr>
        <w:t xml:space="preserve">Special</w:t>
      </w:r>
      <w:r>
        <w:t xml:space="preserve"> </w:t>
      </w:r>
      <w:r>
        <w:t xml:space="preserve">Education Teacher.</w:t>
      </w:r>
    </w:p>
    <w:bookmarkEnd w:id="20"/>
    <w:p>
      <w:r>
        <w:pict>
          <v:rect style="width:0;height:1.5pt" o:hralign="center" o:hrstd="t" o:hr="t"/>
        </w:pict>
      </w:r>
    </w:p>
    <w:p>
      <w:pPr>
        <w:pStyle w:val="FirstParagraph"/>
      </w:pPr>
    </w:p>
    <w:p>
      <w:pPr>
        <w:pStyle w:val="BodyText"/>
      </w:pPr>
      <w:r>
        <w:t xml:space="preserve">d&gt;Inclusive Education Policy and the South African Contextd&gt;Inclusive Education, policy implementation,</w:t>
      </w:r>
      <w:r>
        <w:rPr>
          <w:iCs/>
          <w:i/>
        </w:rPr>
        <w:t xml:space="preserve">Special</w:t>
      </w:r>
      <w:r>
        <w:t xml:space="preserve"> </w:t>
      </w:r>
      <w:r>
        <w:t xml:space="preserve">Education Teacher.</w:t>
      </w:r>
    </w:p>
    <w:p>
      <w:r>
        <w:pict>
          <v:rect style="width:0;height:1.5pt" o:hralign="center" o:hrstd="t" o:hr="t"/>
        </w:pict>
      </w:r>
    </w:p>
    <w:p>
      <w:pPr>
        <w:pStyle w:val="FirstParagraph"/>
      </w:pPr>
    </w:p>
    <w:p>
      <w:pPr>
        <w:pStyle w:val="BodyText"/>
      </w:pPr>
      <w:r>
        <w:t xml:space="preserve">d&gt;Inclusive Education Policy and the South African Contextd&gt;The post-1994 democratic government in South Africa committed to addressing the educational inequalities of apartheid through the White Paper 6: Special Needs Education (SNE). This policy framework mandates that all learners, regardless of their barriers to learning, should be educated in ordinary schools with appropriate support. The</w:t>
      </w:r>
      <w:r>
        <w:t xml:space="preserve"> </w:t>
      </w:r>
      <w:r>
        <w:rPr>
          <w:bCs/>
          <w:b/>
        </w:rPr>
        <w:t xml:space="preserve">Special Education Teacher</w:t>
      </w:r>
      <w:r>
        <w:t xml:space="preserve"> </w:t>
      </w:r>
      <w:r>
        <w:t xml:space="preserve">was envisioned as a key agent in this shift, moving away from the isolation of special schools toward mainstream classrooms. However, the reality on the ground often diverges significantly from policy ideals. In</w:t>
      </w:r>
      <w:r>
        <w:t xml:space="preserve"> </w:t>
      </w:r>
      <w:r>
        <w:rPr>
          <w:bCs/>
          <w:b/>
        </w:rPr>
        <w:t xml:space="preserve">South Africa Johannesburg</w:t>
      </w:r>
      <w:r>
        <w:t xml:space="preserve">, where socioeconomic disparities are starkly visible within short geographical distances, the interpretation and execution of inclusive education policies vary widely between former Model C schools in affluent suburbs and township-based public schools.</w:t>
      </w:r>
    </w:p>
    <w:p>
      <w:pPr>
        <w:pStyle w:val="BodyText"/>
      </w:pPr>
    </w:p>
    <w:p>
      <w:pPr>
        <w:pStyle w:val="BodyText"/>
      </w:pPr>
      <w:r>
        <w:t xml:space="preserve">d&gt;The Evolving Role of the Special Education Teacherd&gt;To understand the challenges faced by educators, one must first define the role. Historically, a</w:t>
      </w:r>
      <w:r>
        <w:t xml:space="preserve"> </w:t>
      </w:r>
      <w:r>
        <w:rPr>
          <w:bCs/>
          <w:b/>
        </w:rPr>
        <w:t xml:space="preserve">Special Education Teacher</w:t>
      </w:r>
      <w:r>
        <w:t xml:space="preserve"> </w:t>
      </w:r>
      <w:r>
        <w:t xml:space="preserve">was often siloed in a resource room, providing remedial instruction to students identified as having disabilities. In the inclusive model promoted by South African policy, this role is expanding. The modern</w:t>
      </w:r>
      <w:r>
        <w:t xml:space="preserve"> </w:t>
      </w:r>
      <w:r>
        <w:rPr>
          <w:bCs/>
          <w:b/>
        </w:rPr>
        <w:t xml:space="preserve">Special Education Teacher</w:t>
      </w:r>
      <w:r>
        <w:t xml:space="preserve"> </w:t>
      </w:r>
      <w:r>
        <w:t xml:space="preserve">is expected to be a consultant to general education teachers, a modifier of curriculum materials, and an advocate for systemic change. In</w:t>
      </w:r>
      <w:r>
        <w:t xml:space="preserve"> </w:t>
      </w:r>
      <w:r>
        <w:rPr>
          <w:bCs/>
          <w:b/>
        </w:rPr>
        <w:t xml:space="preserve">South Africa Johannesburg</w:t>
      </w:r>
      <w:r>
        <w:t xml:space="preserve">, this expansion is complicated by large class sizes, often exceeding 40 learners per classroom in public schools due to overcrowding. Consequently,</w:t>
      </w:r>
      <w:r>
        <w:rPr>
          <w:iCs/>
          <w:i/>
        </w:rPr>
        <w:t xml:space="preserve">Special</w:t>
      </w:r>
      <w:r>
        <w:t xml:space="preserve"> </w:t>
      </w:r>
      <w:r>
        <w:t xml:space="preserve">Education Teachers must prioritize triage—identifying the most critical needs—rather than providing individualized care for every student.</w:t>
      </w:r>
    </w:p>
    <w:p>
      <w:pPr>
        <w:pStyle w:val="BodyText"/>
      </w:pPr>
    </w:p>
    <w:p>
      <w:pPr>
        <w:pStyle w:val="BodyText"/>
      </w:pPr>
      <w:r>
        <w:t xml:space="preserve">d&gt;Johannesburg: A City of Contrastsd&gt;The specific context of</w:t>
      </w:r>
      <w:r>
        <w:t xml:space="preserve"> </w:t>
      </w:r>
      <w:r>
        <w:rPr>
          <w:bCs/>
          <w:b/>
        </w:rPr>
        <w:t xml:space="preserve">South Africa Johannesburg</w:t>
      </w:r>
      <w:r>
        <w:t xml:space="preserve"> </w:t>
      </w:r>
      <w:r>
        <w:t xml:space="preserve">is critical to this analysis. Johannesburg serves as the economic engine of the country but also harbors some of the most severe spatial inequalities in the world. In areas such as Sandton or Rosebank, schools may have abundant resources, access to private therapists, and smaller class sizes. Here,</w:t>
      </w:r>
      <w:r>
        <w:rPr>
          <w:iCs/>
          <w:i/>
        </w:rPr>
        <w:t xml:space="preserve">Special</w:t>
      </w:r>
      <w:r>
        <w:t xml:space="preserve"> </w:t>
      </w:r>
      <w:r>
        <w:t xml:space="preserve">Education Teachers can leverage technology and specialized interventions with relative ease. Conversely, in townships like Soweto or Alexandra, schools face infrastructural deficits: lack of ramps for wheelchair access without running water or adequate sanitation facilities.</w:t>
      </w:r>
    </w:p>
    <w:p>
      <w:pPr>
        <w:pStyle w:val="BodyText"/>
      </w:pPr>
      <w:r>
        <w:t xml:space="preserve">In these under-resourced settings within</w:t>
      </w:r>
      <w:r>
        <w:t xml:space="preserve"> </w:t>
      </w:r>
      <w:r>
        <w:rPr>
          <w:bCs/>
          <w:b/>
        </w:rPr>
        <w:t xml:space="preserve">South Africa Johannesburg</w:t>
      </w:r>
      <w:r>
        <w:t xml:space="preserve">, the</w:t>
      </w:r>
      <w:r>
        <w:t xml:space="preserve"> </w:t>
      </w:r>
      <w:r>
        <w:rPr>
          <w:bCs/>
          <w:b/>
        </w:rPr>
        <w:t xml:space="preserve">Special Education Teacher</w:t>
      </w:r>
      <w:r>
        <w:t xml:space="preserve"> </w:t>
      </w:r>
      <w:r>
        <w:t xml:space="preserve">often assumes roles beyond pedagogy. They become managers of scarce resources, liaising with non-governmental organizations (NGOs) and community-based organizations to secure basic aids for learners. The burden placed on these educators is immense. They are not only teaching but also addressing psychosocial needs stemming from trauma, poverty, and violence prevalent in certain urban pockets of</w:t>
      </w:r>
      <w:r>
        <w:t xml:space="preserve"> </w:t>
      </w:r>
      <w:r>
        <w:rPr>
          <w:bCs/>
          <w:b/>
        </w:rPr>
        <w:t xml:space="preserve">South Africa Johannesburg</w:t>
      </w:r>
      <w:r>
        <w:t xml:space="preserve">. This dual role requires a level of resilience and holistic support that current training programs may not fully prepare them for.</w:t>
      </w:r>
    </w:p>
    <w:p>
      <w:pPr>
        <w:pStyle w:val="BodyText"/>
      </w:pPr>
    </w:p>
    <w:p>
      <w:pPr>
        <w:pStyle w:val="BodyText"/>
      </w:pPr>
      <w:r>
        <w:t xml:space="preserve">d&gt;Barriers to Effective Inclusiond&gt;Several systemic barriers hinder the effectiveness of</w:t>
      </w:r>
      <w:r>
        <w:t xml:space="preserve"> </w:t>
      </w:r>
      <w:r>
        <w:rPr>
          <w:bCs/>
          <w:b/>
        </w:rPr>
        <w:t xml:space="preserve">Special Education Teacher</w:t>
      </w:r>
      <w:r>
        <w:t xml:space="preserve">s in</w:t>
      </w:r>
      <w:r>
        <w:t xml:space="preserve"> </w:t>
      </w:r>
      <w:r>
        <w:rPr>
          <w:bCs/>
          <w:b/>
        </w:rPr>
        <w:t xml:space="preserve">South Africa Johannesburg</w:t>
      </w:r>
      <w:r>
        <w:t xml:space="preserve">.</w:t>
      </w:r>
    </w:p>
    <w:p>
      <w:pPr>
        <w:numPr>
          <w:ilvl w:val="0"/>
          <w:numId w:val="1001"/>
        </w:numPr>
        <w:pStyle w:val="Compact"/>
      </w:pPr>
      <w:r>
        <w:t xml:space="preserve">Lack of Training and Professional Development:</w:t>
      </w:r>
    </w:p>
    <w:p>
      <w:pPr>
        <w:numPr>
          <w:ilvl w:val="0"/>
          <w:numId w:val="1001"/>
        </w:numPr>
        <w:pStyle w:val="Compact"/>
      </w:pPr>
      <w:r>
        <w:rPr>
          <w:bCs/>
          <w:b/>
        </w:rPr>
        <w:t xml:space="preserve">Socio-Psychological Barriers:</w:t>
      </w:r>
      <w:r>
        <w:t xml:space="preserve">d&gt;The stigma associated with disability persists in many communities within</w:t>
      </w:r>
      <w:r>
        <w:t xml:space="preserve"> </w:t>
      </w:r>
      <w:r>
        <w:rPr>
          <w:bCs/>
          <w:b/>
        </w:rPr>
        <w:t xml:space="preserve">South Africa Johannesburg</w:t>
      </w:r>
      <w:r>
        <w:t xml:space="preserve">. The</w:t>
      </w:r>
    </w:p>
    <w:p>
      <w:pPr>
        <w:numPr>
          <w:ilvl w:val="0"/>
          <w:numId w:val="1000"/>
        </w:numPr>
        <w:pStyle w:val="Compact"/>
      </w:pPr>
      <w:r>
        <w:t xml:space="preserve">Special Education Teacher, therefore, plays a crucial role in community sensitization. They must work to shift mindsets among parents and peers who may view inclusion as a burden rather than a right.</w:t>
      </w:r>
    </w:p>
    <w:p>
      <w:pPr>
        <w:numPr>
          <w:ilvl w:val="0"/>
          <w:numId w:val="1001"/>
        </w:numPr>
        <w:pStyle w:val="Compact"/>
      </w:pPr>
      <w:r>
        <w:rPr>
          <w:bCs/>
          <w:b/>
        </w:rPr>
        <w:t xml:space="preserve">d&gt;Limited Access to Support Services:</w:t>
      </w:r>
      <w:r>
        <w:t xml:space="preserve">d&gt;In the public sector of</w:t>
      </w:r>
      <w:r>
        <w:t xml:space="preserve"> </w:t>
      </w:r>
      <w:r>
        <w:rPr>
          <w:bCs/>
          <w:b/>
        </w:rPr>
        <w:t xml:space="preserve">South Africa Johannesburg</w:t>
      </w:r>
      <w:r>
        <w:t xml:space="preserve">, access to psychologists, speech therapists, and occupational therapists is limited. The</w:t>
      </w:r>
    </w:p>
    <w:p>
      <w:pPr>
        <w:numPr>
          <w:ilvl w:val="0"/>
          <w:numId w:val="1000"/>
        </w:numPr>
        <w:pStyle w:val="Compact"/>
      </w:pPr>
      <w:r>
        <w:t xml:space="preserve">Special Education Teacher often has to fill these gaps, leading to burnout and a dilution of their primary instructional role.</w:t>
      </w:r>
    </w:p>
    <w:p>
      <w:pPr>
        <w:pStyle w:val="FirstParagraph"/>
      </w:pPr>
    </w:p>
    <w:p>
      <w:pPr>
        <w:pStyle w:val="BodyText"/>
      </w:pPr>
      <w:r>
        <w:t xml:space="preserve">d&gt;Strategies for Empowering the Special Education Teacherd&gt;To realize the vision of true inclusion in</w:t>
      </w:r>
      <w:r>
        <w:t xml:space="preserve"> </w:t>
      </w:r>
      <w:r>
        <w:rPr>
          <w:bCs/>
          <w:b/>
        </w:rPr>
        <w:t xml:space="preserve">South Africa Johannesburg</w:t>
      </w:r>
      <w:r>
        <w:t xml:space="preserve">, several strategic interventions are proposed.</w:t>
      </w:r>
    </w:p>
    <w:p>
      <w:pPr>
        <w:numPr>
          <w:ilvl w:val="0"/>
          <w:numId w:val="1002"/>
        </w:numPr>
      </w:pPr>
      <w:r>
        <w:rPr>
          <w:bCs/>
          <w:b/>
        </w:rPr>
        <w:t xml:space="preserve">Pedagogical Differentiation and Peer Support:</w:t>
      </w:r>
      <w:r>
        <w:t xml:space="preserve">d&gt;</w:t>
      </w:r>
    </w:p>
    <w:p>
      <w:pPr>
        <w:numPr>
          <w:ilvl w:val="0"/>
          <w:numId w:val="1000"/>
        </w:numPr>
      </w:pPr>
      <w:r>
        <w:t xml:space="preserve">Schools in</w:t>
      </w:r>
      <w:r>
        <w:t xml:space="preserve"> </w:t>
      </w:r>
      <w:r>
        <w:rPr>
          <w:bCs/>
          <w:b/>
        </w:rPr>
        <w:t xml:space="preserve">d&gt;Pedagogical Differentiation and Peer Support:</w:t>
      </w:r>
    </w:p>
    <w:p>
      <w:pPr>
        <w:numPr>
          <w:ilvl w:val="0"/>
          <w:numId w:val="1000"/>
        </w:numPr>
      </w:pPr>
      <w:r>
        <w:t xml:space="preserve">Schools in</w:t>
      </w:r>
      <w:r>
        <w:rPr>
          <w:bCs/>
          <w:b/>
        </w:rPr>
        <w:t xml:space="preserve">South Africa Johannesburg</w:t>
      </w:r>
      <w:r>
        <w:t xml:space="preserve"> </w:t>
      </w:r>
      <w:r>
        <w:t xml:space="preserve">must foster a culture of collaborative teaching. The</w:t>
      </w:r>
      <w:r>
        <w:rPr>
          <w:iCs/>
          <w:i/>
        </w:rPr>
        <w:t xml:space="preserve">Special</w:t>
      </w:r>
      <w:r>
        <w:t xml:space="preserve"> </w:t>
      </w:r>
      <w:r>
        <w:t xml:space="preserve">Education Teacher should lead professional learning communities (PLCs) where they mentor general teachers in differentiating instruction. This distributes the responsibility of inclusion across the staff, rather than leaving it solely on one specialist.</w:t>
      </w:r>
    </w:p>
    <w:p>
      <w:pPr>
        <w:numPr>
          <w:ilvl w:val="0"/>
          <w:numId w:val="1002"/>
        </w:numPr>
        <w:pStyle w:val="Compact"/>
      </w:pPr>
      <w:r>
        <w:rPr>
          <w:bCs/>
          <w:b/>
        </w:rPr>
        <w:t xml:space="preserve">Leveraging Community Partnerships:</w:t>
      </w:r>
      <w:r>
        <w:t xml:space="preserve">d&gt;In</w:t>
      </w:r>
      <w:r>
        <w:t xml:space="preserve"> </w:t>
      </w:r>
      <w:r>
        <w:rPr>
          <w:bCs/>
          <w:b/>
        </w:rPr>
        <w:t xml:space="preserve">South Africa Johannesburg</w:t>
      </w:r>
      <w:r>
        <w:t xml:space="preserve">, there is a vibrant network of private enterprises and NGOs interested in social impact. The</w:t>
      </w:r>
      <w:r>
        <w:rPr>
          <w:iCs/>
          <w:i/>
        </w:rPr>
        <w:t xml:space="preserve">Special</w:t>
      </w:r>
      <w:r>
        <w:t xml:space="preserve"> </w:t>
      </w:r>
      <w:r>
        <w:t xml:space="preserve">Education Teacher should be trained to effectively navigate these partnerships, securing resources such as assistive technology or funding for classroom adaptations.</w:t>
      </w:r>
    </w:p>
    <w:p>
      <w:pPr>
        <w:numPr>
          <w:ilvl w:val="0"/>
          <w:numId w:val="1002"/>
        </w:numPr>
      </w:pPr>
      <w:r>
        <w:rPr>
          <w:bCs/>
          <w:b/>
        </w:rPr>
        <w:t xml:space="preserve">Tech-Enabled Support:</w:t>
      </w:r>
      <w:r>
        <w:t xml:space="preserve">d&gt;</w:t>
      </w:r>
    </w:p>
    <w:p>
      <w:pPr>
        <w:numPr>
          <w:ilvl w:val="0"/>
          <w:numId w:val="1000"/>
        </w:numPr>
      </w:pPr>
      <w:r>
        <w:t xml:space="preserve">Given the digital divide, it is crucial to integrate low-cost technological solutions. In</w:t>
      </w:r>
      <w:r>
        <w:t xml:space="preserve"> </w:t>
      </w:r>
      <w:r>
        <w:rPr>
          <w:bCs/>
          <w:b/>
        </w:rPr>
        <w:t xml:space="preserve">South Africa Johannesburg</w:t>
      </w:r>
      <w:r>
        <w:t xml:space="preserve">, mobile technology is ubiquitous. The</w:t>
      </w:r>
      <w:r>
        <w:rPr>
          <w:iCs/>
          <w:i/>
        </w:rPr>
        <w:t xml:space="preserve">Special</w:t>
      </w:r>
      <w:r>
        <w:t xml:space="preserve"> </w:t>
      </w:r>
      <w:r>
        <w:t xml:space="preserve">Education Teacher can utilize mobile apps for communication with parents who may have limited literacy or time, and for tracking learner progress in real-time, even in overcrowded classrooms.</w:t>
      </w:r>
    </w:p>
    <w:p>
      <w:pPr>
        <w:numPr>
          <w:ilvl w:val="0"/>
          <w:numId w:val="1002"/>
        </w:numPr>
      </w:pPr>
      <w:r>
        <w:rPr>
          <w:bCs/>
          <w:b/>
        </w:rPr>
        <w:t xml:space="preserve">d&gt;Mental Health and Well-being of Teachers:</w:t>
      </w:r>
      <w:r>
        <w:t xml:space="preserve">d&gt;</w:t>
      </w:r>
    </w:p>
    <w:p>
      <w:pPr>
        <w:numPr>
          <w:ilvl w:val="0"/>
          <w:numId w:val="1000"/>
        </w:numPr>
      </w:pPr>
      <w:r>
        <w:t xml:space="preserve">The emotional labor required by</w:t>
      </w:r>
      <w:r>
        <w:rPr>
          <w:iCs/>
          <w:i/>
        </w:rPr>
        <w:t xml:space="preserve">Special</w:t>
      </w:r>
      <w:r>
        <w:t xml:space="preserve"> </w:t>
      </w:r>
      <w:r>
        <w:t xml:space="preserve">Education Teachers in high-stress environments like parts of</w:t>
      </w:r>
      <w:r>
        <w:rPr>
          <w:iCs/>
          <w:i/>
        </w:rPr>
        <w:t xml:space="preserve">South Africa Johannesburg</w:t>
      </w:r>
      <w:r>
        <w:t xml:space="preserve">Cannot be overstated. Institutional support, including access to counseling and reduced administrative burdens, is essential to prevent burnout and retain talent in the special education sector.</w:t>
      </w:r>
    </w:p>
    <w:p>
      <w:pPr>
        <w:pStyle w:val="FirstParagraph"/>
      </w:pPr>
    </w:p>
    <w:p>
      <w:pPr>
        <w:pStyle w:val="BodyText"/>
      </w:pPr>
      <w:r>
        <w:t xml:space="preserve">d&gt;Conclusiond&gt;The journey towards inclusive education in South Africa is ongoing, and Johannesburg stands at the forefront of this complex transformation. The</w:t>
      </w:r>
      <w:r>
        <w:t xml:space="preserve"> </w:t>
      </w:r>
      <w:r>
        <w:rPr>
          <w:bCs/>
          <w:b/>
        </w:rPr>
        <w:t xml:space="preserve">Special Education Teacher</w:t>
      </w:r>
      <w:r>
        <w:t xml:space="preserve"> </w:t>
      </w:r>
      <w:r>
        <w:t xml:space="preserve">is no longer just an educator for students with disabilities; they are a pivotal figure in the restructuring of society’s values regarding equity, dignity, and human potential. In</w:t>
      </w:r>
      <w:r>
        <w:t xml:space="preserve"> </w:t>
      </w:r>
      <w:r>
        <w:rPr>
          <w:bCs/>
          <w:b/>
        </w:rPr>
        <w:t xml:space="preserve">South Africa Johannesburg</w:t>
      </w:r>
      <w:r>
        <w:t xml:space="preserve">, where resources are unevenly distributed and challenges are multifaceted, these teachers require comprehensive support systems. This includes better training, inter-sectoral collaboration with health and social services, and recognition of their expanded professional roles.</w:t>
      </w:r>
    </w:p>
    <w:p>
      <w:pPr>
        <w:pStyle w:val="BodyText"/>
      </w:pPr>
      <w:r>
        <w:t xml:space="preserve">Policymakers must recognize that without empowering the</w:t>
      </w:r>
      <w:r>
        <w:t xml:space="preserve"> </w:t>
      </w:r>
      <w:r>
        <w:rPr>
          <w:bCs/>
          <w:b/>
        </w:rPr>
        <w:t xml:space="preserve">Special Education Teacher</w:t>
      </w:r>
      <w:r>
        <w:t xml:space="preserve">, the goals of White Paper 6 will remain aspirational rather than realized. By investing in these professionals and addressing the specific socio-economic realities of</w:t>
      </w:r>
      <w:r>
        <w:rPr>
          <w:iCs/>
          <w:i/>
        </w:rPr>
        <w:t xml:space="preserve">South Africa Johannesburg</w:t>
      </w:r>
      <w:r>
        <w:t xml:space="preserve">, we can create educational environments where every child, regardless of ability or background, has a genuine opportunity to thrive. The future of inclusive education in South Africa depends on the resilience, adaptability, and supported expertise of its</w:t>
      </w:r>
      <w:r>
        <w:t xml:space="preserve"> </w:t>
      </w:r>
      <w:r>
        <w:rPr>
          <w:bCs/>
          <w:b/>
        </w:rPr>
        <w:t xml:space="preserve">Special Education Teacher</w:t>
      </w:r>
      <w:r>
        <w:t xml:space="preserve">s.</w:t>
      </w:r>
    </w:p>
    <w:p>
      <w:r>
        <w:pict>
          <v:rect style="width:0;height:1.5pt" o:hralign="center" o:hrstd="t" o:hr="t"/>
        </w:pict>
      </w:r>
    </w:p>
    <w:p>
      <w:pPr>
        <w:pStyle w:val="FirstParagraph"/>
      </w:pPr>
    </w:p>
    <w:p>
      <w:pPr>
        <w:pStyle w:val="BodyText"/>
      </w:pPr>
      <w:r>
        <w:t xml:space="preserve">d&gt;Referencesd&gt;(Note: These are representative citations for the purpose of this document)</w:t>
      </w:r>
    </w:p>
    <w:p>
      <w:pPr>
        <w:numPr>
          <w:ilvl w:val="0"/>
          <w:numId w:val="1003"/>
        </w:numPr>
        <w:pStyle w:val="Compact"/>
      </w:pPr>
      <w:r>
        <w:t xml:space="preserve">- Department of Basic Education. (2001). White Paper 6: Special Needs Education.</w:t>
      </w:r>
    </w:p>
    <w:p>
      <w:pPr>
        <w:numPr>
          <w:ilvl w:val="0"/>
          <w:numId w:val="1003"/>
        </w:numPr>
        <w:pStyle w:val="Compact"/>
      </w:pPr>
      <w:r>
        <w:t xml:space="preserve">- City of Johannesburg. (2022). Integrated Development Plan and Social Services Report.</w:t>
      </w:r>
    </w:p>
    <w:p>
      <w:pPr>
        <w:numPr>
          <w:ilvl w:val="0"/>
          <w:numId w:val="1003"/>
        </w:numPr>
        <w:pStyle w:val="Compact"/>
      </w:pPr>
      <w:r>
        <w:t xml:space="preserve">- Erasmus, M., et al. (2019). Inclusive Education in South Africa: Challenges and Prospects.</w:t>
      </w:r>
    </w:p>
    <w:p>
      <w:pPr>
        <w:numPr>
          <w:ilvl w:val="0"/>
          <w:numId w:val="1003"/>
        </w:numPr>
        <w:pStyle w:val="Compact"/>
      </w:pPr>
      <w:r>
        <w:t xml:space="preserve">- Ndlovu, J. &amp; Van der Westhuizen, C. (2021). The Role of Special Needs Educators in Urban Townships.</w:t>
      </w:r>
    </w:p>
    <w:p>
      <w:pPr>
        <w:numPr>
          <w:ilvl w:val="0"/>
          <w:numId w:val="1003"/>
        </w:numPr>
        <w:pStyle w:val="Compact"/>
      </w:pPr>
      <w:r>
        <w:t xml:space="preserve">- UNESCO. (2020). Global Education Monitoring Report: Inclusion and Education.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South Africa: Johannesburg as a Microcosm for Inclusive Education Reform</dc:title>
  <dc:creator/>
  <dc:language>en</dc:language>
  <cp:keywords/>
  <dcterms:created xsi:type="dcterms:W3CDTF">2026-07-30T06:47:52Z</dcterms:created>
  <dcterms:modified xsi:type="dcterms:W3CDTF">2026-07-30T06:47:52Z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