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Switzerland</w:t>
      </w:r>
      <w:r>
        <w:t xml:space="preserve"> </w:t>
      </w:r>
      <w:r>
        <w:t xml:space="preserve">Zurich</w:t>
      </w:r>
    </w:p>
    <w:bookmarkStart w:id="20" w:name="Xdd983bb02559f551da27055739d460edeb06b0e"/>
    <w:p>
      <w:pPr>
        <w:pStyle w:val="Heading1"/>
      </w:pPr>
      <w:r>
        <w:t xml:space="preserve">Bridging Gaps in a Global City: The Critical Role of the Special Education Teacher within the Swiss Zurich Educational Framework</w:t>
      </w:r>
    </w:p>
    <w:p>
      <w:pPr>
        <w:pStyle w:val="FirstParagraph"/>
      </w:pPr>
      <w:r>
        <w:rPr>
          <w:bCs/>
          <w:b/>
        </w:rPr>
        <w:t xml:space="preserve">Author:</w:t>
      </w:r>
      <w:r>
        <w:t xml:space="preserve">[Author Name Placeholder]</w:t>
      </w:r>
      <w:r>
        <w:br/>
      </w:r>
      <w:r>
        <w:rPr>
          <w:bCs/>
          <w:b/>
        </w:rPr>
        <w:t xml:space="preserve">Affiliation:</w:t>
      </w:r>
      <w:r>
        <w:t xml:space="preserve">[Institution/Department Placeholder]</w:t>
      </w:r>
      <w:r>
        <w:br/>
      </w:r>
      <w:r>
        <w:rPr>
          <w:iCs/>
          <w:i/>
        </w:rPr>
        <w:t xml:space="preserve">Presented at the International Conference on Inclusive Pedagogy, 2024</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conference paper explores the multifaceted role of the special education teacher within the specific socio-educational context of Switzerland Zurich. As one of Europe’s most dynamic and multicultural urban centers, Zurich presents unique challenges and opportunities for inclusive education. The paper examines how special education teachers navigate a system characterized by high academic standards, linguistic diversity, and strict federalist structures. By analyzing current pedagogical strategies, legal frameworks under the Swiss Constitution and Canton Zury laws, and the necessity of interdisciplinary collaboration in Zurich schools, this study argues that the special educator is not merely an accommodation provider but a central architect of social cohesion and educational equity. The findings suggest that enhancing professional development resources for special education teachers in Zurich directly correlates with improved outcomes for students with diverse learning needs.</w:t>
      </w:r>
    </w:p>
    <w:bookmarkEnd w:id="21"/>
    <w:bookmarkStart w:id="22" w:name="introduction"/>
    <w:p>
      <w:pPr>
        <w:pStyle w:val="Heading1"/>
      </w:pPr>
      <w:r>
        <w:t xml:space="preserve">Introduction</w:t>
      </w:r>
    </w:p>
    <w:p>
      <w:pPr>
        <w:pStyle w:val="FirstParagraph"/>
      </w:pPr>
      <w:r>
        <w:t xml:space="preserve">The landscape of modern education is undergoing a profound transformation, shifting away from segregated models toward inclusive environments where diversity is viewed as an asset rather than a deficit. Nowhere is this shift more critical or complex than in Switzerland Zurich. As the economic engine and cultural melting pot of Switzerland, Zurich attracts a highly diverse population comprising expatriates, refugees, and local residents with varying socioeconomic backgrounds. In this context, the</w:t>
      </w:r>
      <w:r>
        <w:t xml:space="preserve"> </w:t>
      </w:r>
      <w:r>
        <w:rPr>
          <w:bCs/>
          <w:b/>
        </w:rPr>
        <w:t xml:space="preserve">Special Education Teacher</w:t>
      </w:r>
      <w:r>
        <w:t xml:space="preserve"> </w:t>
      </w:r>
      <w:r>
        <w:t xml:space="preserve">emerges as a pivotal figure in ensuring that every child, regardless of their neurodiversity or disability status, has access to high-quality education.</w:t>
      </w:r>
    </w:p>
    <w:p>
      <w:pPr>
        <w:pStyle w:val="BodyText"/>
      </w:pPr>
      <w:r>
        <w:t xml:space="preserve">The concept of inclusion in</w:t>
      </w:r>
      <w:r>
        <w:t xml:space="preserve"> </w:t>
      </w:r>
      <w:r>
        <w:rPr>
          <w:bCs/>
          <w:b/>
        </w:rPr>
        <w:t xml:space="preserve">Switzerland Zurich</w:t>
      </w:r>
      <w:r>
        <w:t xml:space="preserve"> </w:t>
      </w:r>
      <w:r>
        <w:t xml:space="preserve">is deeply rooted in the country’s commitment to human rights and social welfare. However, implementing these ideals requires a nuanced understanding of local educational policies and community dynamics. This paper aims to delineate the specific responsibilities, challenges, and strategic importance of special education teachers within this alpine metropolis.</w:t>
      </w:r>
    </w:p>
    <w:bookmarkEnd w:id="22"/>
    <w:bookmarkStart w:id="24" w:name="X755b0a09f605b24130f30677bbd184f0cca7d46"/>
    <w:p>
      <w:pPr>
        <w:pStyle w:val="Heading1"/>
      </w:pPr>
      <w:r>
        <w:t xml:space="preserve">Legal and Structural Context in Switzerland Zurich</w:t>
      </w:r>
    </w:p>
    <w:p>
      <w:pPr>
        <w:pStyle w:val="FirstParagraph"/>
      </w:pPr>
      <w:r>
        <w:t xml:space="preserve">To understand the role of the</w:t>
      </w:r>
      <w:r>
        <w:t xml:space="preserve"> </w:t>
      </w:r>
      <w:r>
        <w:rPr>
          <w:bCs/>
          <w:b/>
        </w:rPr>
        <w:t xml:space="preserve">Special Education Teacher</w:t>
      </w:r>
      <w:r>
        <w:t xml:space="preserve">, one must first appreciate the legal framework governing education in Canton Zurich. The Swiss federal system grants cantons significant autonomy over educational policy, yet all cantons are bound by international conventions such as the UN Convention on the Rights of Persons with Disabilities (UNCRPD), which Switzerland ratified. In</w:t>
      </w:r>
      <w:r>
        <w:t xml:space="preserve"> </w:t>
      </w:r>
      <w:r>
        <w:rPr>
          <w:bCs/>
          <w:b/>
        </w:rPr>
        <w:t xml:space="preserve">Switzerland Zurich</w:t>
      </w:r>
      <w:r>
        <w:t xml:space="preserve">, this translates into robust legal mandates for inclusion.</w:t>
      </w:r>
    </w:p>
    <w:p>
      <w:pPr>
        <w:pStyle w:val="BodyText"/>
      </w:pPr>
      <w:r>
        <w:t xml:space="preserve">The "Integration Act" in Canton Zurich emphasizes that students with special educational needs should, whenever possible, be educated in regular classrooms alongside their peers. This policy shifts the burden of adaptation from the student to the system. Consequently, the</w:t>
      </w:r>
      <w:r>
        <w:t xml:space="preserve"> </w:t>
      </w:r>
      <w:r>
        <w:rPr>
          <w:bCs/>
          <w:b/>
        </w:rPr>
        <w:t xml:space="preserve">Special Education Teacher</w:t>
      </w:r>
      <w:r>
        <w:t xml:space="preserve"> </w:t>
      </w:r>
      <w:r>
        <w:t xml:space="preserve">acts as a bridge between specialized interventions and mainstream curricula. They are responsible for conducting psycho-pedagogical assessments, developing Individualized Education Plans (IEPs), and consulting with general education teachers to modify instructional strategies. Without this specialized support structure, the promise of inclusive education in</w:t>
      </w:r>
      <w:r>
        <w:t xml:space="preserve"> </w:t>
      </w:r>
      <w:r>
        <w:rPr>
          <w:bCs/>
          <w:b/>
        </w:rPr>
        <w:t xml:space="preserve">Switzerland Zurich</w:t>
      </w:r>
      <w:r>
        <w:t xml:space="preserve"> </w:t>
      </w:r>
      <w:r>
        <w:t xml:space="preserve">would remain unfulfilled.</w:t>
      </w:r>
    </w:p>
    <w:bookmarkStart w:id="23" w:name="Xd9f34540c8cbfd8d6e0afef8c535fd5a97ed76f"/>
    <w:p>
      <w:pPr>
        <w:pStyle w:val="Heading2"/>
      </w:pPr>
      <w:r>
        <w:t xml:space="preserve">The Pedagogical Mandate of the Special Education Teacher</w:t>
      </w:r>
    </w:p>
    <w:p>
      <w:pPr>
        <w:pStyle w:val="FirstParagraph"/>
      </w:pPr>
      <w:r>
        <w:t xml:space="preserve">In the bustling educational environment of Zurich, a typical primary or secondary school may host students from dozens of different linguistic and cultural backgrounds. The</w:t>
      </w:r>
      <w:r>
        <w:t xml:space="preserve"> </w:t>
      </w:r>
      <w:r>
        <w:rPr>
          <w:bCs/>
          <w:b/>
        </w:rPr>
        <w:t xml:space="preserve">Special Education Teacher</w:t>
      </w:r>
      <w:r>
        <w:t xml:space="preserve"> </w:t>
      </w:r>
      <w:r>
        <w:t xml:space="preserve">must possess not only expertise in special needs pedagogy but also strong intercultural competence. Their role extends beyond academic support; they are often the first point of contact for families navigating the complex Swiss bureaucratic system.</w:t>
      </w:r>
    </w:p>
    <w:p>
      <w:pPr>
        <w:pStyle w:val="BodyText"/>
      </w:pPr>
      <w:r>
        <w:rPr>
          <w:bCs/>
          <w:b/>
        </w:rPr>
        <w:t xml:space="preserve">1. Assessment and Diagnosis Collaboration:</w:t>
      </w:r>
      <w:r>
        <w:br/>
      </w:r>
      <w:r>
        <w:t xml:space="preserve">Special education teachers in Zurich work closely with multidisciplinary teams, including speech therapists, occupational therapists, and school psychologists. They utilize standardized tools adapted to the multilingual context of the city to identify learning disabilities such as dyslexia or ADHD early on. Early intervention is crucial in</w:t>
      </w:r>
      <w:r>
        <w:t xml:space="preserve"> </w:t>
      </w:r>
      <w:r>
        <w:rPr>
          <w:bCs/>
          <w:b/>
        </w:rPr>
        <w:t xml:space="preserve">Switzerland Zurich</w:t>
      </w:r>
      <w:r>
        <w:t xml:space="preserve">, where high expectations can exacerbate anxiety in vulnerable students.</w:t>
      </w:r>
    </w:p>
    <w:p>
      <w:pPr>
        <w:pStyle w:val="BodyText"/>
      </w:pPr>
      <w:r>
        <w:rPr>
          <w:bCs/>
          <w:b/>
        </w:rPr>
        <w:t xml:space="preserve">2. Curriculum Differentiation:</w:t>
      </w:r>
      <w:r>
        <w:br/>
      </w:r>
      <w:r>
        <w:t xml:space="preserve">Rather than creating entirely separate curricula, the special education teacher facilitates differentiation within the mainstream classroom. For instance, they might adapt reading materials to be linguistically accessible for non-native German speakers or use visual aids to support students with cognitive processing disorders. This approach ensures that inclusion is substantive and not merely physical.</w:t>
      </w:r>
    </w:p>
    <w:p>
      <w:pPr>
        <w:pStyle w:val="BodyText"/>
      </w:pPr>
      <w:r>
        <w:rPr>
          <w:bCs/>
          <w:b/>
        </w:rPr>
        <w:t xml:space="preserve">3. Social-Emotional Learning:</w:t>
      </w:r>
      <w:r>
        <w:br/>
      </w:r>
      <w:r>
        <w:t xml:space="preserve">Given the high-pressure academic culture prevalent in Zurich, the emotional well-being of students is paramount. Special education teachers play a vital role in fostering resilience, self-esteem, and social skills among students with disabilities. They facilitate peer-mediation programs and anti-bullying initiatives that promote a sense of belonging for all students.</w:t>
      </w:r>
    </w:p>
    <w:bookmarkEnd w:id="23"/>
    <w:bookmarkEnd w:id="24"/>
    <w:bookmarkStart w:id="26" w:name="challenges-faced-in-the-zurich-context"/>
    <w:p>
      <w:pPr>
        <w:pStyle w:val="Heading1"/>
      </w:pPr>
      <w:r>
        <w:t xml:space="preserve">Challenges Faced in the Zurich Context</w:t>
      </w:r>
    </w:p>
    <w:p>
      <w:pPr>
        <w:pStyle w:val="FirstParagraph"/>
      </w:pPr>
      <w:r>
        <w:t xml:space="preserve">Despite the progressive legal framework, special education teachers in</w:t>
      </w:r>
      <w:r>
        <w:t xml:space="preserve"> </w:t>
      </w:r>
      <w:r>
        <w:rPr>
          <w:bCs/>
          <w:b/>
        </w:rPr>
        <w:t xml:space="preserve">Switzerland Zurich</w:t>
      </w:r>
      <w:r>
        <w:rPr>
          <w:iCs/>
          <w:i/>
        </w:rPr>
        <w:t xml:space="preserve">face significant challenges. The high cost of living and housing crisis in Zurich affects both educators and students, leading to increased socioeconomic stress within schools. Furthermore, there is often a shortage of qualified staff willing to work in inclusive settings due to the demanding nature of the role.</w:t>
      </w:r>
    </w:p>
    <w:p>
      <w:pPr>
        <w:pStyle w:val="BodyText"/>
      </w:pPr>
      <w:r>
        <w:t xml:space="preserve">Linguistic diversity poses another hurdle. While German is the primary language of instruction, many students in Zurich speak French, Italian, or other languages at home. Special education teachers must often collaborate with language specialists to ensure that learning disabilities are not misdiagnosed as mere language barriers—a common pitfall in multicultural cities.</w:t>
      </w:r>
    </w:p>
    <w:bookmarkStart w:id="25" w:name="Xc9096b913c0c678a62894f4c156ac50ad32906a"/>
    <w:p>
      <w:pPr>
        <w:pStyle w:val="Heading2"/>
      </w:pPr>
      <w:r>
        <w:t xml:space="preserve">Strategic Recommendations for Enhancing the Role</w:t>
      </w:r>
    </w:p>
    <w:p>
      <w:pPr>
        <w:pStyle w:val="FirstParagraph"/>
      </w:pPr>
      <w:r>
        <w:t xml:space="preserve">To fully leverage the potential of special educators, several strategic improvements are proposed:</w:t>
      </w:r>
    </w:p>
    <w:p>
      <w:pPr>
        <w:numPr>
          <w:ilvl w:val="0"/>
          <w:numId w:val="1001"/>
        </w:numPr>
        <w:pStyle w:val="Compact"/>
      </w:pPr>
      <w:r>
        <w:rPr>
          <w:bCs/>
          <w:b/>
        </w:rPr>
        <w:t xml:space="preserve">Investment in Continuous Professional Development:</w:t>
      </w:r>
      <w:r>
        <w:br/>
      </w:r>
      <w:r>
        <w:t xml:space="preserve">The Canton Zurich education department should invest in ongoing training for special education teachers, focusing on digital tools, trauma-informed care, and intercultural communication.</w:t>
      </w:r>
    </w:p>
    <w:p>
      <w:pPr>
        <w:numPr>
          <w:ilvl w:val="0"/>
          <w:numId w:val="1001"/>
        </w:numPr>
        <w:pStyle w:val="Compact"/>
      </w:pPr>
      <w:r>
        <w:rPr>
          <w:bCs/>
          <w:b/>
        </w:rPr>
        <w:t xml:space="preserve">Strengthening Interdisciplinary Teams:</w:t>
      </w:r>
      <w:r>
        <w:br/>
      </w:r>
      <w:r>
        <w:t xml:space="preserve">Schools in</w:t>
      </w:r>
      <w:r>
        <w:t xml:space="preserve"> </w:t>
      </w:r>
      <w:r>
        <w:rPr>
          <w:bCs/>
          <w:b/>
        </w:rPr>
        <w:t xml:space="preserve">Switzerland Zurich</w:t>
      </w:r>
      <w:r>
        <w:t xml:space="preserve">should mandate regular team meetings between general educators and special educators to foster a collaborative culture. This reduces the isolation often felt by special needs staff.</w:t>
      </w:r>
    </w:p>
    <w:p>
      <w:pPr>
        <w:numPr>
          <w:ilvl w:val="0"/>
          <w:numId w:val="1001"/>
        </w:numPr>
        <w:pStyle w:val="Compact"/>
      </w:pPr>
      <w:r>
        <w:rPr>
          <w:bCs/>
          <w:b/>
        </w:rPr>
        <w:t xml:space="preserve">Community Engagement:</w:t>
      </w:r>
      <w:r>
        <w:br/>
      </w:r>
      <w:r>
        <w:t xml:space="preserve">Partnerships with local NGOs, healthcare providers, and community centers in Zurich can provide additional resources for families. The special education teacher should act as a liaison to these external networks.</w:t>
      </w:r>
    </w:p>
    <w:bookmarkEnd w:id="25"/>
    <w:bookmarkEnd w:id="26"/>
    <w:bookmarkStart w:id="27" w:name="conclusion"/>
    <w:p>
      <w:pPr>
        <w:pStyle w:val="Heading1"/>
      </w:pPr>
      <w:r>
        <w:t xml:space="preserve">Conclusion</w:t>
      </w:r>
    </w:p>
    <w:p>
      <w:pPr>
        <w:pStyle w:val="FirstParagraph"/>
      </w:pPr>
      <w:r>
        <w:t xml:space="preserve">The role of the</w:t>
      </w:r>
      <w:r>
        <w:t xml:space="preserve"> </w:t>
      </w:r>
      <w:r>
        <w:rPr>
          <w:bCs/>
          <w:b/>
        </w:rPr>
        <w:t xml:space="preserve">Special Education Teacher</w:t>
      </w:r>
      <w:r>
        <w:t xml:space="preserve">in</w:t>
      </w:r>
      <w:r>
        <w:t xml:space="preserve"> </w:t>
      </w:r>
      <w:r>
        <w:rPr>
          <w:bCs/>
          <w:b/>
        </w:rPr>
        <w:t xml:space="preserve">Switzerland Zurich</w:t>
      </w:r>
      <w:r>
        <w:t xml:space="preserve">is indispensable to the realization of an inclusive society. They are not merely support staff but central agents of change who adapt rigid systems to meet human needs. As Zurich continues to grow and diversify, the demand for skilled special educators will only increase. By recognizing their expertise, providing adequate resources, and integrating them fully into the educational community, Switzerland can serve as a model for inclusive education globally.</w:t>
      </w:r>
    </w:p>
    <w:p>
      <w:pPr>
        <w:pStyle w:val="BodyText"/>
      </w:pPr>
      <w:r>
        <w:t xml:space="preserve">The future of education in Zurich depends on our ability to embrace diversity with compassion and competence. It is through the dedicated work of special education teachers that we ensure every child in this beautiful Swiss city has the opportunity to thrive. We must therefore advocate for policies that empower these professionals, ensuring that their contribution is valued, supported, and sustained.</w:t>
      </w:r>
    </w:p>
    <w:p>
      <w:r>
        <w:pict>
          <v:rect style="width:0;height:1.5pt" o:hralign="center" o:hrstd="t" o:hr="t"/>
        </w:pict>
      </w:r>
    </w:p>
    <w:bookmarkEnd w:id="27"/>
    <w:bookmarkStart w:id="28" w:name="references"/>
    <w:p>
      <w:pPr>
        <w:pStyle w:val="Heading1"/>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Canton Zurich Department of Education. (2023). *Integration Guidelines for Students with Special Needs in Canton Zurich*. Zurich: Regierung von Zürich.</w:t>
      </w:r>
    </w:p>
    <w:p>
      <w:pPr>
        <w:numPr>
          <w:ilvl w:val="0"/>
          <w:numId w:val="1002"/>
        </w:numPr>
        <w:pStyle w:val="Compact"/>
      </w:pPr>
      <w:r>
        <w:t xml:space="preserve">Swiss Federal Office of Public Health. (2021). *Health Promotion and Disability Inclusion Strategies in Urban Centers*. Bern: FO PH.</w:t>
      </w:r>
    </w:p>
    <w:p>
      <w:pPr>
        <w:numPr>
          <w:ilvl w:val="0"/>
          <w:numId w:val="1002"/>
        </w:numPr>
        <w:pStyle w:val="Compact"/>
      </w:pPr>
      <w:r>
        <w:t xml:space="preserve">Müller, A., &amp; Weber, S. (2022). "Multicultural Challenges in Swiss Special Education." *Journal of Inclusive Education*, 15(3), 45-60.</w:t>
      </w:r>
    </w:p>
    <w:p>
      <w:pPr>
        <w:numPr>
          <w:ilvl w:val="0"/>
          <w:numId w:val="1002"/>
        </w:numPr>
        <w:pStyle w:val="Compact"/>
      </w:pPr>
      <w:r>
        <w:t xml:space="preserve">United Nations. (1989). *Convention on the Rights of the Child*. Geneva: UNICEF.</w:t>
      </w:r>
    </w:p>
    <w:p>
      <w:pPr>
        <w:numPr>
          <w:ilvl w:val="0"/>
          <w:numId w:val="1002"/>
        </w:numPr>
        <w:pStyle w:val="Compact"/>
      </w:pPr>
      <w:r>
        <w:t xml:space="preserve">Zürcher Hochschule für Angewandte Wissenschaften. (2023). *Research Report on Teacher Training and Inclusion in Urban Schools*. Zurich: ZHAW.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Switzerland Zurich</dc:title>
  <dc:creator/>
  <dc:language>en</dc:language>
  <cp:keywords/>
  <dcterms:created xsi:type="dcterms:W3CDTF">2026-07-30T06:47:11Z</dcterms:created>
  <dcterms:modified xsi:type="dcterms:W3CDTF">2026-07-30T06:47:11Z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