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Conference</w:t>
      </w:r>
      <w:r>
        <w:t xml:space="preserve"> </w:t>
      </w:r>
      <w:r>
        <w:t xml:space="preserve">Paper:</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Special</w:t>
      </w:r>
      <w:r>
        <w:t xml:space="preserve"> </w:t>
      </w:r>
      <w:r>
        <w:t xml:space="preserve">Education</w:t>
      </w:r>
      <w:r>
        <w:t xml:space="preserve"> </w:t>
      </w:r>
      <w:r>
        <w:t xml:space="preserve">Teacher</w:t>
      </w:r>
      <w:r>
        <w:t xml:space="preserve"> </w:t>
      </w:r>
      <w:r>
        <w:t xml:space="preserve">in</w:t>
      </w:r>
      <w:r>
        <w:t xml:space="preserve"> </w:t>
      </w:r>
      <w:r>
        <w:t xml:space="preserve">United</w:t>
      </w:r>
      <w:r>
        <w:t xml:space="preserve"> </w:t>
      </w:r>
      <w:r>
        <w:t xml:space="preserve">States</w:t>
      </w:r>
      <w:r>
        <w:t xml:space="preserve"> </w:t>
      </w:r>
      <w:r>
        <w:t xml:space="preserve">Miami</w:t>
      </w:r>
    </w:p>
    <w:p>
      <w:pPr>
        <w:pStyle w:val="FirstParagraph"/>
      </w:pPr>
      <w:r>
        <w:t xml:space="preserve">```html</w:t>
      </w:r>
    </w:p>
    <w:bookmarkStart w:id="27" w:name="Xf9b747d440f5d04f07df82a89f80975a8ffa0e3"/>
    <w:p>
      <w:pPr>
        <w:pStyle w:val="Heading1"/>
      </w:pPr>
      <w:r>
        <w:t xml:space="preserve">The Role of the Special Education Teacher in United States Miami:Navigating Cultural Nuances and Educational Equity</w:t>
      </w:r>
    </w:p>
    <w:p>
      <w:pPr>
        <w:pStyle w:val="FirstParagraph"/>
      </w:pPr>
      <w:r>
        <w:t xml:space="preserve">Prepared for the Annual Conference on Inclusive Education</w:t>
      </w:r>
      <w:r>
        <w:br/>
      </w:r>
      <w:r>
        <w:t xml:space="preserve">Location: Miami, Florida, United States</w:t>
      </w:r>
      <w:r>
        <w:br/>
      </w:r>
      <w:r>
        <w:t xml:space="preserve">Date: October 2023</w:t>
      </w:r>
    </w:p>
    <w:p>
      <w:pPr>
        <w:pStyle w:val="BodyText"/>
      </w:pPr>
      <w:r>
        <w:rPr>
          <w:bCs/>
          <w:b/>
        </w:rPr>
        <w:t xml:space="preserve">Abstract:</w:t>
      </w:r>
      <w:r>
        <w:br/>
      </w:r>
      <w:r>
        <w:t xml:space="preserve">This paper explores the critical role of the Special Education Teacher within the unique educational landscape of Miami, United States. As a city characterized by its diverse demographics, particularly high populations from Latin America and the Caribbean, Miami presents distinct challenges and opportunities for special education professionals. This study examines how Special Education Teachers adapt pedagogical strategies to meet individualized needs while addressing linguistic diversity and socio-economic disparities. The findings suggest that culturally responsive teaching is not merely beneficial but essential for effective intervention in United States Miami’s schools.</w:t>
      </w:r>
    </w:p>
    <w:bookmarkStart w:id="20" w:name="introduction"/>
    <w:p>
      <w:pPr>
        <w:pStyle w:val="Heading2"/>
      </w:pPr>
      <w:r>
        <w:t xml:space="preserve">Introduction</w:t>
      </w:r>
    </w:p>
    <w:p>
      <w:pPr>
        <w:pStyle w:val="FirstParagraph"/>
      </w:pPr>
      <w:r>
        <w:t xml:space="preserve">In the broader context of special education across the United States, the mandate for providing equitable access to learning has never been more pronounced. However, when we localize this discussion to Miami, Florida—a hub of cultural convergence—the responsibilities and strategies of a Special Education Teacher become even more complex and vital. The term "Special Education Teacher" refers not only to an instructor who implements Individualized Education Programs (IEPs) but also to a case manager, advocate, and cultural liaison. In United States Miami schools, where over half the population identifies as Hispanic or Latino with varying degrees of English proficiency, the Special Education Teacher serves as a bridge between diverse home cultures and standardized educational expectations.</w:t>
      </w:r>
    </w:p>
    <w:p>
      <w:pPr>
        <w:pStyle w:val="BodyText"/>
      </w:pPr>
      <w:r>
        <w:t xml:space="preserve">Miami’s educational system is unique within the United States due to its bilingual infrastructure and high concentration of immigrant families. For a Special Education Teacher operating in this environment, the traditional definition of disability must be viewed through a lens that separates true learning disabilities from language acquisition barriers. Misdiagnosis rates have historically been higher in linguistically diverse communities, leading to over-identification of students for special education services. Therefore, the role of the Special Education Teacher in Miami involves rigorous diagnostic precision and collaborative assessment with bilingual speech-language pathologists and school psychologists.</w:t>
      </w:r>
    </w:p>
    <w:bookmarkEnd w:id="20"/>
    <w:bookmarkStart w:id="21" w:name="X89047762cc5c958c8340f04fe697fda3f03bfa6"/>
    <w:p>
      <w:pPr>
        <w:pStyle w:val="Heading2"/>
      </w:pPr>
      <w:r>
        <w:t xml:space="preserve">Cultural Responsiveness as a Pedagogical Imperative</w:t>
      </w:r>
    </w:p>
    <w:p>
      <w:pPr>
        <w:pStyle w:val="FirstParagraph"/>
      </w:pPr>
      <w:r>
        <w:t xml:space="preserve">A defining characteristic of effective practice for a Special Education Teacher in United States Miami is cultural responsiveness. Standardized assessments, often normed on monolingual English-speaking populations, can yield skewed results for students from Caribbean or Latin American backgrounds. Consequently, the Special Education Teacher must employ dynamic assessment techniques that measure cognitive potential rather than static knowledge of English vocabulary.</w:t>
      </w:r>
    </w:p>
    <w:p>
      <w:pPr>
        <w:pStyle w:val="BodyText"/>
      </w:pPr>
      <w:r>
        <w:t xml:space="preserve">In classrooms across Miami-Dade County, Special Education Teachers are increasingly adopting Universal Design for Learning (UDL) principles that accommodate diverse cultural narratives and communication styles. For instance, when working with students who have Autism Spectrum Disorder (ASD), a teacher might incorporate visual supports that resonate with the student’s cultural heritage rather than relying solely on Western-centric imagery. This approach fosters engagement and reduces anxiety, allowing the Special Education Teacher to build trust with both the student and their family.</w:t>
      </w:r>
    </w:p>
    <w:bookmarkEnd w:id="21"/>
    <w:bookmarkStart w:id="22" w:name="X11efc852c73116c4f4a59e9394a8f88e69d1692"/>
    <w:p>
      <w:pPr>
        <w:pStyle w:val="Heading2"/>
      </w:pPr>
      <w:r>
        <w:t xml:space="preserve">Linguistic Diversity and Communication Strategies</w:t>
      </w:r>
    </w:p>
    <w:p>
      <w:pPr>
        <w:pStyle w:val="FirstParagraph"/>
      </w:pPr>
      <w:r>
        <w:t xml:space="preserve">The linguistic landscape of United States Miami requires Special Education Teachers to be adept multi-modal communicators. While many educators in Miami are bilingual, not all Special Education Teachers possess fluency in Spanish, Haitian Creole, or Portuguese. Therefore, professional collaboration becomes a key component of the job description. A Special Education Teacher must effectively coordinate with English Language Development (ELD) specialists to ensure that language barriers are not conflated with cognitive deficits.</w:t>
      </w:r>
    </w:p>
    <w:p>
      <w:pPr>
        <w:pStyle w:val="BodyText"/>
      </w:pPr>
      <w:r>
        <w:t xml:space="preserve">Furthermore, the use of assistive technology plays a pivotal role. In Miami schools, Special Education Teachers utilize speech-generating devices and digital apps that support multiple languages. This technological integration allows students with expressive language disorders to communicate their needs and participate in academic content regardless of their primary language. By leveraging these tools, the Special Education Teacher ensures that the student’s disability is addressed without further marginalizing them through linguistic exclusion.</w:t>
      </w:r>
    </w:p>
    <w:bookmarkEnd w:id="22"/>
    <w:bookmarkStart w:id="23" w:name="Xe4cba4d5e46e5a63bec853b63c2979351d31587"/>
    <w:p>
      <w:pPr>
        <w:pStyle w:val="Heading2"/>
      </w:pPr>
      <w:r>
        <w:t xml:space="preserve">Family Engagement and Community Partnerships</w:t>
      </w:r>
    </w:p>
    <w:p>
      <w:pPr>
        <w:pStyle w:val="FirstParagraph"/>
      </w:pPr>
      <w:r>
        <w:t xml:space="preserve">In many cultures prevalent in United States Miami, such as Cuban, Venezuelan, or Colombian communities, family units are tightly knit and highly involved in educational decisions. However, systemic mistrust of government institutions due to political trauma or immigration status can create barriers to school involvement. The Special Education Teacher must navigate these sensitivities with empathy and cultural humility.</w:t>
      </w:r>
    </w:p>
    <w:p>
      <w:pPr>
        <w:pStyle w:val="BodyText"/>
      </w:pPr>
      <w:r>
        <w:t xml:space="preserve">Effective Special Education Teachers in Miami often act as connectors to community resources. They partner with local non-profits, religious organizations, and cultural centers that serve immigrant populations. By doing so, they provide holistic support that extends beyond the classroom walls. For example, a Special Education Teacher might collaborate with a local food bank to address hunger issues impacting a student’s readiness to learn, recognizing that basic physiological needs must be met before higher-order cognitive processing can occur.</w:t>
      </w:r>
    </w:p>
    <w:bookmarkEnd w:id="23"/>
    <w:bookmarkStart w:id="24" w:name="X7ff45eb74fe7e0ea976754d3f82dcb33248d6ba"/>
    <w:p>
      <w:pPr>
        <w:pStyle w:val="Heading2"/>
      </w:pPr>
      <w:r>
        <w:t xml:space="preserve">Professional Development and Systemic Challenges</w:t>
      </w:r>
    </w:p>
    <w:p>
      <w:pPr>
        <w:pStyle w:val="FirstParagraph"/>
      </w:pPr>
      <w:r>
        <w:t xml:space="preserve">The demand for specialized training for Special Education Teachers in United States Miami is growing rapidly. State mandates require ongoing professional development focused on bilingual special education practices, trauma-informed care, and implicit bias mitigation. Schools in Miami are investing heavily in workshops that teach teachers how to deconstruct racial and linguistic biases within the referral process.</w:t>
      </w:r>
    </w:p>
    <w:p>
      <w:pPr>
        <w:pStyle w:val="BodyText"/>
      </w:pPr>
      <w:r>
        <w:t xml:space="preserve">Despite these advancements, challenges remain. High caseloads often prevent Special Education Teachers from providing the intensive one-on-one support required for students with significant disabilities. Budgetary constraints in public education across the United States mean that Miami schools frequently face shortages of paraprofessionals and therapists. In this context, the Special Education Teacher must be resilient, advocating for adequate resources while maximizing instructional time.</w:t>
      </w:r>
    </w:p>
    <w:bookmarkEnd w:id="24"/>
    <w:bookmarkStart w:id="25" w:name="conclusion"/>
    <w:p>
      <w:pPr>
        <w:pStyle w:val="Heading2"/>
      </w:pPr>
      <w:r>
        <w:t xml:space="preserve">Conclusion</w:t>
      </w:r>
    </w:p>
    <w:p>
      <w:pPr>
        <w:pStyle w:val="FirstParagraph"/>
      </w:pPr>
      <w:r>
        <w:t xml:space="preserve">The role of the Special Education Teacher in United States Miami is multifaceted, demanding a blend of clinical expertise, cultural competence, and advocacy. These professionals are on the front lines of ensuring that diversity is not just accommodated but celebrated within the special education framework. By addressing linguistic nuances, engaging families with respect for their cultural backgrounds, and utilizing adaptive technologies, Special Education Teachers in Miami are redefining what equitable education looks like.</w:t>
      </w:r>
    </w:p>
    <w:p>
      <w:pPr>
        <w:pStyle w:val="BodyText"/>
      </w:pPr>
      <w:r>
        <w:t xml:space="preserve">As we look to the future, it is imperative that policymakers and educational leaders continue to support these educators through targeted funding and comprehensive training programs. The success of students with disabilities in Miami depends on the strength of their Special Education Teachers. Ultimately, by empowering these teachers with the right tools and knowledge base, United States Miami can serve as a model for inclusive education nationwide.</w:t>
      </w:r>
    </w:p>
    <w:bookmarkEnd w:id="25"/>
    <w:bookmarkStart w:id="26" w:name="references"/>
    <w:p>
      <w:pPr>
        <w:pStyle w:val="Heading2"/>
      </w:pPr>
      <w:r>
        <w:t xml:space="preserve">References</w:t>
      </w:r>
    </w:p>
    <w:p>
      <w:pPr>
        <w:numPr>
          <w:ilvl w:val="0"/>
          <w:numId w:val="1001"/>
        </w:numPr>
        <w:pStyle w:val="Compact"/>
      </w:pPr>
      <w:r>
        <w:t xml:space="preserve">Miami-Dade County Public Schools. (2023). *Annual Report on Special Education Services*. Miami, FL.</w:t>
      </w:r>
    </w:p>
    <w:p>
      <w:pPr>
        <w:numPr>
          <w:ilvl w:val="0"/>
          <w:numId w:val="1001"/>
        </w:numPr>
        <w:pStyle w:val="Compact"/>
      </w:pPr>
      <w:r>
        <w:t xml:space="preserve">National Center for Cultural Competence in Health. (2019). *Cultural and Linguistic Diversity in Special Education*. Washington, DC.</w:t>
      </w:r>
    </w:p>
    <w:p>
      <w:pPr>
        <w:numPr>
          <w:ilvl w:val="0"/>
          <w:numId w:val="1001"/>
        </w:numPr>
        <w:pStyle w:val="Compact"/>
      </w:pPr>
      <w:r>
        <w:t xml:space="preserve">Federal Register. (2021). *Individuals with Disabilities Education Act (IDEA) Compliance Guidelines*. United States Department of Education.</w:t>
      </w:r>
    </w:p>
    <w:p>
      <w:pPr>
        <w:pStyle w:val="FirstParagraph"/>
      </w:pPr>
      <w:r>
        <w:t xml:space="preserve">```</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Conference Paper: The Role of the Special Education Teacher in United States Miami</dc:title>
  <dc:creator/>
  <dc:language>en</dc:language>
  <cp:keywords/>
  <dcterms:created xsi:type="dcterms:W3CDTF">2026-07-30T07:24:18Z</dcterms:created>
  <dcterms:modified xsi:type="dcterms:W3CDTF">2026-07-30T07:24:18Z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