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Speech</w:t>
      </w:r>
      <w:r>
        <w:t xml:space="preserve"> </w:t>
      </w:r>
      <w:r>
        <w:t xml:space="preserve">Therapist</w:t>
      </w:r>
      <w:r>
        <w:t xml:space="preserve"> </w:t>
      </w:r>
      <w:r>
        <w:t xml:space="preserve">in</w:t>
      </w:r>
      <w:r>
        <w:t xml:space="preserve"> </w:t>
      </w:r>
      <w:r>
        <w:t xml:space="preserve">Argentina</w:t>
      </w:r>
      <w:r>
        <w:t xml:space="preserve"> </w:t>
      </w:r>
      <w:r>
        <w:t xml:space="preserve">Córdoba:</w:t>
      </w:r>
      <w:r>
        <w:t xml:space="preserve"> </w:t>
      </w:r>
      <w:r>
        <w:t xml:space="preserve">Bridging</w:t>
      </w:r>
      <w:r>
        <w:t xml:space="preserve"> </w:t>
      </w:r>
      <w:r>
        <w:t xml:space="preserve">Clinical</w:t>
      </w:r>
      <w:r>
        <w:t xml:space="preserve"> </w:t>
      </w:r>
      <w:r>
        <w:t xml:space="preserve">Excellence</w:t>
      </w:r>
      <w:r>
        <w:t xml:space="preserve"> </w:t>
      </w:r>
      <w:r>
        <w:t xml:space="preserve">with</w:t>
      </w:r>
      <w:r>
        <w:t xml:space="preserve"> </w:t>
      </w:r>
      <w:r>
        <w:t xml:space="preserve">Community</w:t>
      </w:r>
      <w:r>
        <w:t xml:space="preserve"> </w:t>
      </w:r>
      <w:r>
        <w:t xml:space="preserve">Accessibility</w:t>
      </w:r>
    </w:p>
    <w:bookmarkStart w:id="29" w:name="Xfc56e23177130ac64d47fbc0d34569215ae6abd"/>
    <w:p>
      <w:pPr>
        <w:pStyle w:val="Heading1"/>
      </w:pPr>
      <w:r>
        <w:t xml:space="preserve">The Evolving Role of the Speech Therapist in Argentina Córdoba:</w:t>
      </w:r>
      <w:r>
        <w:br/>
      </w:r>
      <w:r>
        <w:t xml:space="preserve">Bridging Clinical Excellence with Community Accessibility</w:t>
      </w:r>
    </w:p>
    <w:p>
      <w:pPr>
        <w:pStyle w:val="FirstParagraph"/>
      </w:pPr>
      <w:r>
        <w:rPr>
          <w:bCs/>
          <w:b/>
        </w:rPr>
        <w:t xml:space="preserve">Author:</w:t>
      </w:r>
      <w:r>
        <w:t xml:space="preserve"> </w:t>
      </w:r>
      <w:r>
        <w:t xml:space="preserve">[Your Name/Title]</w:t>
      </w:r>
      <w:r>
        <w:br/>
      </w:r>
      <w:r>
        <w:rPr>
          <w:bCs/>
          <w:b/>
        </w:rPr>
        <w:t xml:space="preserve">Institution:</w:t>
      </w:r>
      <w:r>
        <w:t xml:space="preserve"> </w:t>
      </w:r>
      <w:r>
        <w:t xml:space="preserve">[Institution Name]</w:t>
      </w:r>
      <w:r>
        <w:br/>
      </w:r>
      <w:r>
        <w:rPr>
          <w:bCs/>
          <w:b/>
        </w:rPr>
        <w:t xml:space="preserve">Date:</w:t>
      </w:r>
      <w:r>
        <w:t xml:space="preserve"> </w:t>
      </w:r>
      <w:r>
        <w:t xml:space="preserve">October 2023</w:t>
      </w:r>
      <w:r>
        <w:br/>
      </w:r>
      <w:r>
        <w:rPr>
          <w:iCs/>
          <w:i/>
        </w:rPr>
        <w:t xml:space="preserve">Presentation at the International Conference on Speech-Language Pathology in Latin America</w:t>
      </w:r>
    </w:p>
    <w:bookmarkStart w:id="20" w:name="abstract"/>
    <w:p>
      <w:pPr>
        <w:pStyle w:val="Heading3"/>
      </w:pPr>
      <w:r>
        <w:t xml:space="preserve">Abstract</w:t>
      </w:r>
    </w:p>
    <w:p>
      <w:pPr>
        <w:pStyle w:val="FirstParagraph"/>
      </w:pPr>
      <w:r>
        <w:t xml:space="preserve">This paper examines the critical role of the Speech Therapist within the specific socio-cultural and healthcare context of Argentina Córdoba. As a major educational and medical hub in central Argentina, Córdoba presents unique challenges regarding access to specialized care for individuals with communication disorders. This conference paper explores current practices, regulatory frameworks, and innovative models of intervention that are emerging in Córdoba. We argue that effective Speech Therapy services must transcend traditional clinic-based settings to embrace community-integrated approaches, leveraging the region’s robust university infrastructure while addressing socioeconomic disparities. The findings suggest a multidisciplinary model is essential for equitable healthcare delivery in this region.</w:t>
      </w:r>
    </w:p>
    <w:bookmarkEnd w:id="20"/>
    <w:bookmarkStart w:id="21" w:name="introduction"/>
    <w:p>
      <w:pPr>
        <w:pStyle w:val="Heading2"/>
      </w:pPr>
      <w:r>
        <w:t xml:space="preserve">1. Introduction</w:t>
      </w:r>
    </w:p>
    <w:p>
      <w:pPr>
        <w:pStyle w:val="FirstParagraph"/>
      </w:pPr>
      <w:r>
        <w:t xml:space="preserve">In recent years, the field of Speech-Language Pathology has witnessed a paradigm shift from purely remedial approaches to holistic, function-based interventions. In the context of Latin America, these shifts are particularly pronounced in regions with strong academic institutions but varying levels of public health infrastructure. Argentina Córdoba stands as one such pivotal region. Home to one of the oldest and most respected universities in Argentina, Universidad Nacional de Córdoba (UNC), the province is a beacon for medical training and research. However, this academic prestige does not always translate seamlessly into accessible care for all citizens.</w:t>
      </w:r>
    </w:p>
    <w:p>
      <w:pPr>
        <w:pStyle w:val="BodyText"/>
      </w:pPr>
      <w:r>
        <w:t xml:space="preserve">This document serves as a comprehensive analysis for practitioners attending this conference, focusing on the specific duties, challenges, and opportunities facing the Speech Therapist in Argentina Córdoba. We aim to highlight how local professionals are navigating the complex landscape of private practice, public health systems (Obra Social), and community outreach.</w:t>
      </w:r>
    </w:p>
    <w:bookmarkEnd w:id="21"/>
    <w:bookmarkStart w:id="22" w:name="Xfb3d2bd4f0b2dc10f09667ca4032037bff22ddc"/>
    <w:p>
      <w:pPr>
        <w:pStyle w:val="Heading2"/>
      </w:pPr>
      <w:r>
        <w:t xml:space="preserve">2. The Professional Landscape in Argentina Córdoba</w:t>
      </w:r>
    </w:p>
    <w:p>
      <w:pPr>
        <w:pStyle w:val="FirstParagraph"/>
      </w:pPr>
      <w:r>
        <w:t xml:space="preserve">The role of the Speech Therapist in Argentina is governed by strict ethical and professional codes enforced by the Colegio de Fonoaudiólogos de Córdoba. In recent years, there has been a push for greater specialization within this regulatory framework. Professionals are increasingly required to engage in continuous education, often utilizing the academic resources available in Córdoba.</w:t>
      </w:r>
    </w:p>
    <w:p>
      <w:pPr>
        <w:pStyle w:val="BodyText"/>
      </w:pPr>
      <w:r>
        <w:t xml:space="preserve">In Argentina Córdoba, the demand for speech therapy services has risen significantly due to increased awareness of neurodiversity and early childhood development. Conditions such as Autism Spectrum Disorder (ASD), dyslexia, and developmental language delays are diagnosed earlier than in previous decades. Consequently, the Speech Therapist is no longer just a remedial agent but a key member of diagnostic teams alongside psychologists, pediatricians, and occupational therapists.</w:t>
      </w:r>
    </w:p>
    <w:bookmarkEnd w:id="22"/>
    <w:bookmarkStart w:id="23" w:name="challenges-in-accessibility-and-equity"/>
    <w:p>
      <w:pPr>
        <w:pStyle w:val="Heading2"/>
      </w:pPr>
      <w:r>
        <w:t xml:space="preserve">3. Challenges in Accessibility and Equity</w:t>
      </w:r>
    </w:p>
    <w:p>
      <w:pPr>
        <w:pStyle w:val="FirstParagraph"/>
      </w:pPr>
      <w:r>
        <w:t xml:space="preserve">A critical issue facing the Speech Therapist in Argentina Córdoba is the disparity in access to care. While private clinics flourish in affluent neighborhoods such as Alto Verde and Nueva Córdoba, rural areas of the province often lack specialized professionals entirely. The geographic distribution of speech pathology services creates a "health desert" for many families living outside the urban center.</w:t>
      </w:r>
    </w:p>
    <w:p>
      <w:pPr>
        <w:pStyle w:val="BodyText"/>
      </w:pPr>
      <w:r>
        <w:t xml:space="preserve">Furthermore, economic instability affects the affordability of therapy. Many families rely on public health insurance (Obras Sociales) or state-funded programs through ministries of health in Córdoba. However, wait times in these public systems can be extensive, sometimes delaying critical interventions during crucial developmental windows. The Speech Therapist must therefore advocate not only for individual patients but also for systemic policy changes that prioritize speech and language services in the public health budget.</w:t>
      </w:r>
    </w:p>
    <w:bookmarkEnd w:id="23"/>
    <w:bookmarkStart w:id="24" w:name="innovative-models-of-care"/>
    <w:p>
      <w:pPr>
        <w:pStyle w:val="Heading2"/>
      </w:pPr>
      <w:r>
        <w:t xml:space="preserve">4. Innovative Models of Care</w:t>
      </w:r>
    </w:p>
    <w:p>
      <w:pPr>
        <w:pStyle w:val="FirstParagraph"/>
      </w:pPr>
      <w:r>
        <w:t xml:space="preserve">To address these challenges, several innovative models are being piloted in Argentina Córdoba. One prominent model is the "Tele-rehabilitation" framework, accelerated by digital adoption during recent global health crises. Speech Therapists in Córdoba have successfully adapted teletherapy protocols to ensure that remote communities receive consistent support. This requires a high degree of technological literacy and the ability to train caregivers to act as co-therapists in home environments.</w:t>
      </w:r>
    </w:p>
    <w:p>
      <w:pPr>
        <w:pStyle w:val="BodyText"/>
      </w:pPr>
      <w:r>
        <w:t xml:space="preserve">Another emerging model is the school-integrated approach. Recognizing that children spend significant time in educational settings, Speech Therapists are collaborating more closely with special education teachers within Córdoba’s public school network. This collaborative model ensures that communication goals are reinforced throughout the day, promoting generalization of skills beyond the therapy room.</w:t>
      </w:r>
    </w:p>
    <w:bookmarkEnd w:id="24"/>
    <w:bookmarkStart w:id="25" w:name="the-role-of-research-and-academia"/>
    <w:p>
      <w:pPr>
        <w:pStyle w:val="Heading2"/>
      </w:pPr>
      <w:r>
        <w:t xml:space="preserve">5. The Role of Research and Academia</w:t>
      </w:r>
    </w:p>
    <w:p>
      <w:pPr>
        <w:pStyle w:val="FirstParagraph"/>
      </w:pPr>
      <w:r>
        <w:t xml:space="preserve">The presence of Universidad Nacional de Córdoba (UNC) provides a unique advantage for the Speech Therapy profession in this region. Faculty and graduate students are actively engaged in research focusing on Spanish-Argentine dialects, bilingualism (particularly with indigenous languages such as Quechua or Mapudungun, though less common in Córdoba proper than elsewhere), and neuroplasticity.</w:t>
      </w:r>
    </w:p>
    <w:p>
      <w:pPr>
        <w:pStyle w:val="BodyText"/>
      </w:pPr>
      <w:r>
        <w:t xml:space="preserve">This academic environment fosters evidence-based practice. Speech Therapists in Argentina Córdoba are encouraged to participate in clinical trials and publish case studies that reflect the local demographic reality. This localization of research is vital because international guidelines do not always account for linguistic nuances specific to Argentine Spanish, which differs from European Spanish or other Latin American dialects in vocabulary and prosody.</w:t>
      </w:r>
    </w:p>
    <w:bookmarkEnd w:id="25"/>
    <w:bookmarkStart w:id="26" w:name="multidisciplinary-collaboration"/>
    <w:p>
      <w:pPr>
        <w:pStyle w:val="Heading2"/>
      </w:pPr>
      <w:r>
        <w:t xml:space="preserve">6. Multidisciplinary Collaboration</w:t>
      </w:r>
    </w:p>
    <w:p>
      <w:pPr>
        <w:pStyle w:val="FirstParagraph"/>
      </w:pPr>
      <w:r>
        <w:t xml:space="preserve">The modern Speech Therapist cannot operate in isolation. In Argentina Córdoba, effective treatment plans are increasingly multidisciplinary. For instance, a child with stuttering may require the speech therapist to work alongside a psychiatrist if anxiety is a comorbid factor, or with an orthodontist if structural oral issues are present. The conference highlights case studies where such collaborations led to superior outcomes for patients in Córdoba.</w:t>
      </w:r>
    </w:p>
    <w:p>
      <w:pPr>
        <w:pStyle w:val="BodyText"/>
      </w:pPr>
      <w:r>
        <w:t xml:space="preserve">Moreover, the role of the Speech Therapist extends into social advocacy. Professionals are increasingly involved in public awareness campaigns to destigmatize speech disorders, particularly aphasia following strokes or dysarthria due to neurological conditions. These campaigns often partner with local hospitals and community centers across the city.</w:t>
      </w:r>
    </w:p>
    <w:bookmarkEnd w:id="26"/>
    <w:bookmarkStart w:id="27" w:name="conclusion"/>
    <w:p>
      <w:pPr>
        <w:pStyle w:val="Heading2"/>
      </w:pPr>
      <w:r>
        <w:t xml:space="preserve">7. Conclusion</w:t>
      </w:r>
    </w:p>
    <w:p>
      <w:pPr>
        <w:pStyle w:val="FirstParagraph"/>
      </w:pPr>
      <w:r>
        <w:t xml:space="preserve">In conclusion, the Speech Therapist in Argentina Córdoba plays a multifaceted role that combines clinical expertise, academic engagement, and social advocacy. While challenges regarding equity and access remain significant, the region’s strong academic foundation offers a pathway toward sustainable solutions through telehealth integration and school-based interventions.</w:t>
      </w:r>
    </w:p>
    <w:p>
      <w:pPr>
        <w:pStyle w:val="BodyText"/>
      </w:pPr>
      <w:r>
        <w:t xml:space="preserve">We urge policymakers, healthcare administrators, and fellow clinicians to support initiatives that expand the reach of speech pathology services into underserved areas of Córdoba. By strengthening the collaboration between state institutions like UNC and private practitioners, we can ensure that every individual in Argentina Córdoba has access to high-quality communication care. Future research should focus on longitudinal studies measuring the efficacy of these new models within the specific cultural context of central Argentina.</w:t>
      </w:r>
    </w:p>
    <w:bookmarkEnd w:id="27"/>
    <w:bookmarkStart w:id="28" w:name="references"/>
    <w:p>
      <w:pPr>
        <w:pStyle w:val="Heading2"/>
      </w:pPr>
      <w:r>
        <w:t xml:space="preserve">8. References</w:t>
      </w:r>
    </w:p>
    <w:p>
      <w:pPr>
        <w:numPr>
          <w:ilvl w:val="0"/>
          <w:numId w:val="1001"/>
        </w:numPr>
        <w:pStyle w:val="Compact"/>
      </w:pPr>
      <w:r>
        <w:t xml:space="preserve">Colegio de Fonoaudiólogos de Córdoba. (2022). *Ethical Code and Professional Standards for Speech-Language Pathologists in Córdoba Province*.</w:t>
      </w:r>
    </w:p>
    <w:p>
      <w:pPr>
        <w:numPr>
          <w:ilvl w:val="0"/>
          <w:numId w:val="1001"/>
        </w:numPr>
        <w:pStyle w:val="Compact"/>
      </w:pPr>
      <w:r>
        <w:t xml:space="preserve">National University of Córdoba (UNC). (2023). *Annual Report on Public Health Initiatives in Communication Disorders*.</w:t>
      </w:r>
    </w:p>
    <w:p>
      <w:pPr>
        <w:numPr>
          <w:ilvl w:val="0"/>
          <w:numId w:val="1001"/>
        </w:numPr>
        <w:pStyle w:val="Compact"/>
      </w:pPr>
      <w:r>
        <w:t xml:space="preserve">Ministry of Health of Córdoba. (2021). *Strategic Plan for Early Childhood Development and Neurodevelopmental Support*.</w:t>
      </w:r>
    </w:p>
    <w:p>
      <w:pPr>
        <w:numPr>
          <w:ilvl w:val="0"/>
          <w:numId w:val="1001"/>
        </w:numPr>
        <w:pStyle w:val="Compact"/>
      </w:pPr>
      <w:r>
        <w:t xml:space="preserve">García, M., &amp; López, J. (2023). "Tele-rehabilitation in Rural Argentina: Case Studies from Córdoba." *Journal of Latin American Speech Pathology*, 14(2), 45-60.</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Speech Therapist in Argentina Córdoba: Bridging Clinical Excellence with Community Accessibility</dc:title>
  <dc:creator/>
  <dc:language>en</dc:language>
  <cp:keywords/>
  <dcterms:created xsi:type="dcterms:W3CDTF">2026-07-29T14:05:45Z</dcterms:created>
  <dcterms:modified xsi:type="dcterms:W3CDTF">2026-07-29T14:05:45Z</dcterms:modified>
</cp:coreProperties>
</file>

<file path=docProps/custom.xml><?xml version="1.0" encoding="utf-8"?>
<Properties xmlns="http://schemas.openxmlformats.org/officeDocument/2006/custom-properties" xmlns:vt="http://schemas.openxmlformats.org/officeDocument/2006/docPropsVTypes"/>
</file>