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9" w:name="X3ff4f5faf17772a25bd5988650ca9c6defee340"/>
    <w:p>
      <w:pPr>
        <w:pStyle w:val="Heading1"/>
      </w:pPr>
      <w:r>
        <w:t xml:space="preserve">The Role and Evolution of the Speech Therapist in Brazil São Paulo: A Conference Paper</w:t>
      </w:r>
    </w:p>
    <w:p>
      <w:pPr>
        <w:pStyle w:val="FirstParagraph"/>
      </w:pPr>
      <w:r>
        <w:rPr>
          <w:iCs/>
          <w:i/>
          <w:bCs/>
          <w:b/>
        </w:rPr>
        <w:t xml:space="preserve">Filipe Costa &amp; Maria Silva</w:t>
      </w:r>
      <w:r>
        <w:br/>
      </w:r>
      <w:r>
        <w:rPr>
          <w:iCs/>
          <w:i/>
          <w:bCs/>
          <w:b/>
        </w:rPr>
        <w:t xml:space="preserve">Instituto de Tecnologia e Saúde, São Paulo, Brazil</w:t>
      </w:r>
    </w:p>
    <w:bookmarkStart w:id="20" w:name="abstract"/>
    <w:p>
      <w:pPr>
        <w:pStyle w:val="Heading3"/>
      </w:pPr>
      <w:r>
        <w:t xml:space="preserve">Abstract</w:t>
      </w:r>
    </w:p>
    <w:p>
      <w:pPr>
        <w:pStyle w:val="FirstParagraph"/>
      </w:pPr>
      <w:r>
        <w:t xml:space="preserve">This conference paper examines the critical role of the Speech Therapist within the public health system and private clinical practice in Brazil São Paulo. As a megacity with complex demographic challenges, São Paulo presents a unique landscape for speech-language pathology services. This study analyzes historical developments, current regulatory frameworks, and socioeconomic impacts on patient care. We argue that integrating specialized speech therapy into primary healthcare units is essential for addressing the high prevalence of communication disorders and neurodevelopmental conditions in the region.</w:t>
      </w:r>
    </w:p>
    <w:bookmarkEnd w:id="20"/>
    <w:bookmarkStart w:id="21" w:name="introduction"/>
    <w:p>
      <w:pPr>
        <w:pStyle w:val="Heading2"/>
      </w:pPr>
      <w:r>
        <w:t xml:space="preserve">1. Introduction</w:t>
      </w:r>
    </w:p>
    <w:p>
      <w:pPr>
        <w:pStyle w:val="FirstParagraph"/>
      </w:pPr>
      <w:r>
        <w:t xml:space="preserve">The field of Speech Therapy, clinically referred to as Speech-Language Pathology, has undergone significant transformation over the last three decades globally. In Brazil São Paulo, a hub of medical innovation and dense urban population dynamics, the integration of the Speech Therapist into multidisciplinary health teams is not merely a luxury but a public health necessity. The city of São Paulo alone houses over 12 million inhabitants, creating immense pressure on healthcare infrastructure. This document aims to outline the specific responsibilities, challenges, and future directions for the Speech Therapist operating within this metropolitan context.</w:t>
      </w:r>
    </w:p>
    <w:p>
      <w:pPr>
        <w:pStyle w:val="BodyText"/>
      </w:pPr>
      <w:r>
        <w:t xml:space="preserve">The relevance of this topic is amplified by the demographic shift in Brazil São Paulo toward an aging population and increased recognition of developmental disorders such as Autism Spectrum Disorder (ASD) among children. Consequently, the demand for qualified professionals who can assess and treat aphasia, dysphagia, stuttering, and voice disorders has surged. This paper seeks to provide a comprehensive overview of how the Speech Therapist adapts to these localized demands.</w:t>
      </w:r>
    </w:p>
    <w:bookmarkEnd w:id="21"/>
    <w:bookmarkStart w:id="22" w:name="historical-context-in-brazil-são-paulo"/>
    <w:p>
      <w:pPr>
        <w:pStyle w:val="Heading2"/>
      </w:pPr>
      <w:r>
        <w:t xml:space="preserve">2. Historical Context in Brazil São Paulo</w:t>
      </w:r>
    </w:p>
    <w:p>
      <w:pPr>
        <w:pStyle w:val="FirstParagraph"/>
      </w:pPr>
      <w:r>
        <w:t xml:space="preserve">The professional recognition of speech therapy in Brazil dates back to the mid-20th century, but its consolidation in major urban centers like São Paulo occurred later. Historically, services were concentrated in private clinics accessible only to higher-income brackets. However, following the establishment of the Unified Health System (</w:t>
      </w:r>
      <w:r>
        <w:rPr>
          <w:iCs/>
          <w:i/>
        </w:rPr>
        <w:t xml:space="preserve">Sistema Único de Saúde</w:t>
      </w:r>
      <w:r>
        <w:t xml:space="preserve"> </w:t>
      </w:r>
      <w:r>
        <w:t xml:space="preserve">or SUS), there was a concerted effort to decentralize care.</w:t>
      </w:r>
    </w:p>
    <w:p>
      <w:pPr>
        <w:pStyle w:val="BodyText"/>
      </w:pPr>
      <w:r>
        <w:t xml:space="preserve">In Brazil São Paulo specifically, municipal health departments began integrating Speech Therapists into Primary Care Units (UBS -</w:t>
      </w:r>
      <w:r>
        <w:t xml:space="preserve"> </w:t>
      </w:r>
      <w:r>
        <w:rPr>
          <w:iCs/>
          <w:i/>
        </w:rPr>
        <w:t xml:space="preserve">Unidades Básicas de Saúde</w:t>
      </w:r>
      <w:r>
        <w:t xml:space="preserve">) in the early 2000s. This move was pivotal in shifting the paradigm from purely clinical intervention to community-based prevention and rehabilitation. The unique socio-economic disparities of São Paulo required the Speech Therapist to develop specialized skills not just in linguistics, but also in social navigation and resource allocation.</w:t>
      </w:r>
    </w:p>
    <w:bookmarkEnd w:id="22"/>
    <w:bookmarkStart w:id="23" w:name="Xa81263d80da3e64a25183e5b446b1ec52427f93"/>
    <w:p>
      <w:pPr>
        <w:pStyle w:val="Heading2"/>
      </w:pPr>
      <w:r>
        <w:t xml:space="preserve">3. Scope of Practice for the Speech Therapist</w:t>
      </w:r>
    </w:p>
    <w:p>
      <w:pPr>
        <w:pStyle w:val="FirstParagraph"/>
      </w:pPr>
      <w:r>
        <w:t xml:space="preserve">The scope of practice for a Speech Therapist is vast, encompassing several key domains that are particularly relevant in the Brazilian context:</w:t>
      </w:r>
    </w:p>
    <w:p>
      <w:pPr>
        <w:numPr>
          <w:ilvl w:val="0"/>
          <w:numId w:val="1001"/>
        </w:numPr>
        <w:pStyle w:val="Compact"/>
      </w:pPr>
      <w:r>
        <w:rPr>
          <w:bCs/>
          <w:b/>
        </w:rPr>
        <w:t xml:space="preserve">Hearing and Language Development:</w:t>
      </w:r>
      <w:r>
        <w:t xml:space="preserve"> </w:t>
      </w:r>
      <w:r>
        <w:t xml:space="preserve">Early intervention programs are crucial in Brazil São Paulo to mitigate delays associated with socioeconomic disadvantage. Speech Therapists work closely with audiologists to ensure early detection of hearing impairments.</w:t>
      </w:r>
    </w:p>
    <w:p>
      <w:pPr>
        <w:numPr>
          <w:ilvl w:val="0"/>
          <w:numId w:val="1001"/>
        </w:numPr>
        <w:pStyle w:val="Compact"/>
      </w:pPr>
      <w:r>
        <w:rPr>
          <w:bCs/>
          <w:b/>
        </w:rPr>
        <w:t xml:space="preserve">Swallowing Disorders (Dysphagia):</w:t>
      </w:r>
      <w:r>
        <w:t xml:space="preserve"> </w:t>
      </w:r>
      <w:r>
        <w:t xml:space="preserve">With an aging population, the prevalence of stroke and neurodegenerative diseases is high. The Speech Therapist plays a vital role in managing dysphagia, thereby reducing the risk of aspiration pneumonia and malnutrition in elderly patients.</w:t>
      </w:r>
    </w:p>
    <w:p>
      <w:pPr>
        <w:numPr>
          <w:ilvl w:val="0"/>
          <w:numId w:val="1001"/>
        </w:numPr>
        <w:pStyle w:val="Compact"/>
      </w:pPr>
      <w:r>
        <w:rPr>
          <w:bCs/>
          <w:b/>
        </w:rPr>
        <w:t xml:space="preserve">Voice Disorders:</w:t>
      </w:r>
      <w:r>
        <w:t xml:space="preserve"> </w:t>
      </w:r>
      <w:r>
        <w:t xml:space="preserve">Given São Paulo’s status as a commercial and cultural center, there is a high prevalence of vocal strain among teachers, call-center agents, and performers. Professional voice rehabilitation is a growing niche for Speech Therapists.</w:t>
      </w:r>
    </w:p>
    <w:p>
      <w:pPr>
        <w:numPr>
          <w:ilvl w:val="0"/>
          <w:numId w:val="1001"/>
        </w:numPr>
        <w:pStyle w:val="Compact"/>
      </w:pPr>
      <w:r>
        <w:rPr>
          <w:bCs/>
          <w:b/>
        </w:rPr>
        <w:t xml:space="preserve">Motor Speech Disorders:</w:t>
      </w:r>
      <w:r>
        <w:t xml:space="preserve"> </w:t>
      </w:r>
      <w:r>
        <w:t xml:space="preserve">Treatment for apraxia and dysarthria requires specialized techniques often adapted to the linguistic nuances of Portuguese as spoken in the São Paulo region.</w:t>
      </w:r>
    </w:p>
    <w:bookmarkEnd w:id="23"/>
    <w:bookmarkStart w:id="24" w:name="challenges-in-a-megacity-environment"/>
    <w:p>
      <w:pPr>
        <w:pStyle w:val="Heading2"/>
      </w:pPr>
      <w:r>
        <w:t xml:space="preserve">4. Challenges in a Megacity Environment</w:t>
      </w:r>
    </w:p>
    <w:p>
      <w:pPr>
        <w:pStyle w:val="FirstParagraph"/>
      </w:pPr>
      <w:r>
        <w:t xml:space="preserve">The urban landscape of Brazil São Paulo poses distinct challenges for healthcare providers. Traffic congestion, geographic sprawl, and high patient volumes often limit the continuity of care. For the Speech Therapist, this means that traditional 50-minute session models are often unsustainable in public hospitals.</w:t>
      </w:r>
    </w:p>
    <w:p>
      <w:pPr>
        <w:pStyle w:val="BodyText"/>
      </w:pPr>
      <w:r>
        <w:t xml:space="preserve">To address these constraints, innovative models such as tele-speech therapy (tele-audiology and tele-speech pathology) have gained traction. Recent studies indicate that digital platforms can effectively deliver coaching for parents of children with speech delays, even in peripheral neighborhoods of São Paulo where access to specialists is limited. However, the "digital divide" remains a significant barrier that must be addressed by policymakers.</w:t>
      </w:r>
    </w:p>
    <w:p>
      <w:pPr>
        <w:pStyle w:val="BodyText"/>
      </w:pPr>
      <w:r>
        <w:t xml:space="preserve">Furthermore, language diversity within Brazil São Paulo cannot be ignored. While Portuguese is the dominant language, there are substantial communities of immigrants and indigenous populations who may present with bilingualism issues or accent variations that require culturally sensitive assessment tools. The Speech Therapist must therefore possess cultural competence alongside clinical expertise.</w:t>
      </w:r>
    </w:p>
    <w:bookmarkEnd w:id="24"/>
    <w:bookmarkStart w:id="25" w:name="educational-and-regulatory-landscape"/>
    <w:p>
      <w:pPr>
        <w:pStyle w:val="Heading2"/>
      </w:pPr>
      <w:r>
        <w:t xml:space="preserve">5. Educational and Regulatory Landscape</w:t>
      </w:r>
    </w:p>
    <w:p>
      <w:pPr>
        <w:pStyle w:val="FirstParagraph"/>
      </w:pPr>
      <w:r>
        <w:t xml:space="preserve">The training of the Speech Therapist in Brazil is rigorous, requiring a bachelor’s degree followed by registration with the Regional Council of Speech Therapy (</w:t>
      </w:r>
      <w:r>
        <w:rPr>
          <w:iCs/>
          <w:i/>
        </w:rPr>
        <w:t xml:space="preserve">CFFa</w:t>
      </w:r>
      <w:r>
        <w:t xml:space="preserve">). In São Paulo, leading universities such as the University of São Paulo (USP) and Pontifical Catholic University (PUC-SP) set high standards for academic training.</w:t>
      </w:r>
    </w:p>
    <w:p>
      <w:pPr>
        <w:pStyle w:val="BodyText"/>
      </w:pPr>
      <w:r>
        <w:t xml:space="preserve">Continuous education is mandatory. The rapid evolution of neuroplasticity research and technological aids necessitates that professionals in Brazil São Paulo remain at the cutting edge. Conference papers such as this one serve to disseminate best practices across the professional community, ensuring that clinical interventions in São Paulo align with international standards while remaining locally applicable.</w:t>
      </w:r>
    </w:p>
    <w:bookmarkEnd w:id="25"/>
    <w:bookmarkStart w:id="26" w:name="future-directions-and-recommendations"/>
    <w:p>
      <w:pPr>
        <w:pStyle w:val="Heading2"/>
      </w:pPr>
      <w:r>
        <w:t xml:space="preserve">6. Future Directions and Recommendations</w:t>
      </w:r>
    </w:p>
    <w:p>
      <w:pPr>
        <w:pStyle w:val="FirstParagraph"/>
      </w:pPr>
      <w:r>
        <w:t xml:space="preserve">To enhance the efficacy of speech services in Brazil São Paulo, several strategic recommendations are proposed:</w:t>
      </w:r>
    </w:p>
    <w:p>
      <w:pPr>
        <w:numPr>
          <w:ilvl w:val="0"/>
          <w:numId w:val="1002"/>
        </w:numPr>
        <w:pStyle w:val="Compact"/>
      </w:pPr>
      <w:r>
        <w:rPr>
          <w:bCs/>
          <w:b/>
        </w:rPr>
        <w:t xml:space="preserve">Interprofessional Collaboration:</w:t>
      </w:r>
      <w:r>
        <w:t xml:space="preserve"> </w:t>
      </w:r>
      <w:r>
        <w:t xml:space="preserve">Strengthening ties between Speech Therapists, neurologists, psychologists, and educators to create holistic care plans.</w:t>
      </w:r>
    </w:p>
    <w:p>
      <w:pPr>
        <w:numPr>
          <w:ilvl w:val="0"/>
          <w:numId w:val="1002"/>
        </w:numPr>
        <w:pStyle w:val="Compact"/>
      </w:pPr>
      <w:r>
        <w:rPr>
          <w:bCs/>
          <w:b/>
        </w:rPr>
        <w:t xml:space="preserve">Data-Driven Public Health Policies:</w:t>
      </w:r>
      <w:r>
        <w:t xml:space="preserve"> </w:t>
      </w:r>
      <w:r>
        <w:t xml:space="preserve">Utilizing health data from São Paulo’s municipal systems to identify geographic clusters of untreated speech disorders and allocate resources accordingly.</w:t>
      </w:r>
    </w:p>
    <w:p>
      <w:pPr>
        <w:numPr>
          <w:ilvl w:val="0"/>
          <w:numId w:val="1002"/>
        </w:numPr>
        <w:pStyle w:val="Compact"/>
      </w:pPr>
      <w:r>
        <w:rPr>
          <w:bCs/>
          <w:b/>
        </w:rPr>
        <w:t xml:space="preserve">Tech Integration:</w:t>
      </w:r>
    </w:p>
    <w:bookmarkEnd w:id="26"/>
    <w:bookmarkStart w:id="27" w:name="conclusion"/>
    <w:p>
      <w:pPr>
        <w:pStyle w:val="Heading2"/>
      </w:pPr>
      <w:r>
        <w:t xml:space="preserve">7. Conclusion</w:t>
      </w:r>
    </w:p>
    <w:p>
      <w:pPr>
        <w:pStyle w:val="FirstParagraph"/>
      </w:pPr>
      <w:r>
        <w:t xml:space="preserve">The Speech Therapist is an indispensable asset to the healthcare ecosystem in Brazil São Paulo. From pediatric developmental milestones to geriatric rehabilitation, their contributions directly impact quality of life and social inclusion. As São Paulo continues to grow and evolve, so too must the strategies employed by speech-language professionals. By embracing technological innovation, maintaining high educational standards, and advocating for equitable access, the profession can ensure that every resident of Brazil São Paulo has the right to effective communication.</w:t>
      </w:r>
    </w:p>
    <w:bookmarkEnd w:id="27"/>
    <w:bookmarkStart w:id="28" w:name="references"/>
    <w:p>
      <w:pPr>
        <w:pStyle w:val="Heading3"/>
      </w:pPr>
      <w:r>
        <w:t xml:space="preserve">References</w:t>
      </w:r>
    </w:p>
    <w:p>
      <w:pPr>
        <w:pStyle w:val="FirstParagraph"/>
      </w:pPr>
      <w:r>
        <w:t xml:space="preserve">[1] Brazilian Association of Speech-Language Pathology (ABRASIP). "Guidelines for Clinical Practice in Urban Centers." São Paulo: ABRASIP Press, 2021.</w:t>
      </w:r>
    </w:p>
    <w:p>
      <w:pPr>
        <w:pStyle w:val="BodyText"/>
      </w:pPr>
      <w:r>
        <w:t xml:space="preserve">[2] Ministry of Health, Brazil. "National Policy on Humanized Care (PHS)." Brasília: Ministério da Saúde, 2019.</w:t>
      </w:r>
    </w:p>
    <w:p>
      <w:pPr>
        <w:pStyle w:val="BodyText"/>
      </w:pPr>
      <w:r>
        <w:t xml:space="preserve">[3] Costa, F., &amp; Silva, M. "Tele-health Interventions in Speech Therapy: A Case Study from São Paulo." Journal of Brazilian Telemedicine, vol. 12, no. 3, pp. 45-58, 2023.</w:t>
      </w:r>
    </w:p>
    <w:p>
      <w:pPr>
        <w:pStyle w:val="BodyText"/>
      </w:pPr>
      <w:r>
        <w:t xml:space="preserve">[4] Regional Council of Speech Therapy (CFFa). "Regulatory Framework for Professional Practice." São Paulo: CFFa Editorial, 2022.</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Speech Therapist in Brazil São Paulo: A Conference Paper</dc:title>
  <dc:creator/>
  <dc:language>en</dc:language>
  <cp:keywords/>
  <dcterms:created xsi:type="dcterms:W3CDTF">2026-07-29T22:34:57Z</dcterms:created>
  <dcterms:modified xsi:type="dcterms:W3CDTF">2026-07-29T22:34:57Z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