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China's</w:t>
      </w:r>
      <w:r>
        <w:t xml:space="preserve"> </w:t>
      </w:r>
      <w:r>
        <w:t xml:space="preserve">Dynamic</w:t>
      </w:r>
      <w:r>
        <w:t xml:space="preserve"> </w:t>
      </w:r>
      <w:r>
        <w:t xml:space="preserve">Hub:</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Professional</w:t>
      </w:r>
      <w:r>
        <w:t xml:space="preserve"> </w:t>
      </w:r>
      <w:r>
        <w:t xml:space="preserve">Practice</w:t>
      </w:r>
      <w:r>
        <w:t xml:space="preserve"> </w:t>
      </w:r>
      <w:r>
        <w:t xml:space="preserve">in</w:t>
      </w:r>
      <w:r>
        <w:t xml:space="preserve"> </w:t>
      </w:r>
      <w:r>
        <w:t xml:space="preserve">Guangzhou</w:t>
      </w:r>
    </w:p>
    <w:bookmarkStart w:id="28" w:name="X8857784a6a8942c74e226d94ba6ef20f17342a2"/>
    <w:p>
      <w:pPr>
        <w:pStyle w:val="Heading1"/>
      </w:pPr>
      <w:r>
        <w:t xml:space="preserve">The Evolving Landscape of Speech Therapy in China's Dynamic Hub:</w:t>
      </w:r>
      <w:r>
        <w:br/>
      </w:r>
      <w:r>
        <w:t xml:space="preserve">A Conference Paper on Professional Practice in Guangzhou</w:t>
      </w:r>
    </w:p>
    <w:p>
      <w:pPr>
        <w:pStyle w:val="FirstParagraph"/>
      </w:pPr>
      <w:r>
        <w:rPr>
          <w:bCs/>
          <w:b/>
        </w:rPr>
        <w:t xml:space="preserve">Presentation for the International Conference on Multidisciplinary Healthcare Innovations</w:t>
      </w:r>
    </w:p>
    <w:p>
      <w:pPr>
        <w:pStyle w:val="BodyText"/>
      </w:pPr>
      <w:r>
        <w:rPr>
          <w:iCs/>
          <w:i/>
        </w:rPr>
        <w:t xml:space="preserve">Focused Region: China Guangzhou</w:t>
      </w:r>
    </w:p>
    <w:p>
      <w:pPr>
        <w:pStyle w:val="BodyText"/>
      </w:pP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paper examines the current status, challenges, and future trajectories of the Speech Therapist profession within China Guangzhou. As one of China's most vital economic and cultural centers, Guangzhou presents a unique microcosm for analyzing the intersection of traditional medical practices, rapid urbanization, and emerging healthcare demands. This conference paper argues that while the recognition of Speech Therapy as a distinct medical specialty is growing in China Guangzhou, significant structural gaps remain regarding standardized education, interdisciplinary collaboration, and public awareness. By analyzing demographic shifts and policy developments specific to this region, we propose a framework for enhancing the integration of Speech Therapist services into the broader healthcare ecosystem of South China.</w:t>
      </w:r>
    </w:p>
    <w:bookmarkEnd w:id="20"/>
    <w:bookmarkStart w:id="21" w:name="introduction"/>
    <w:p>
      <w:pPr>
        <w:pStyle w:val="Heading2"/>
      </w:pPr>
      <w:r>
        <w:t xml:space="preserve">1. Introduction</w:t>
      </w:r>
    </w:p>
    <w:p>
      <w:pPr>
        <w:pStyle w:val="FirstParagraph"/>
      </w:pPr>
      <w:r>
        <w:t xml:space="preserve">In recent decades, the healthcare landscape in China has undergone a profound transformation. Nowhere is this more evident than in</w:t>
      </w:r>
      <w:r>
        <w:t xml:space="preserve"> </w:t>
      </w:r>
      <w:r>
        <w:rPr>
          <w:bCs/>
          <w:b/>
        </w:rPr>
        <w:t xml:space="preserve">China Guangzhou</w:t>
      </w:r>
      <w:r>
        <w:t xml:space="preserve">, a city that serves as both a historical gateway to the outside world and a modern technological powerhouse. Within this bustling metropolis, there is an increasing demand for specialized rehabilitation services, particularly those addressing communication disorders. The role of the</w:t>
      </w:r>
      <w:r>
        <w:t xml:space="preserve"> </w:t>
      </w:r>
      <w:r>
        <w:rPr>
          <w:bCs/>
          <w:b/>
        </w:rPr>
        <w:t xml:space="preserve">Speech Therapist</w:t>
      </w:r>
      <w:r>
        <w:t xml:space="preserve"> </w:t>
      </w:r>
      <w:r>
        <w:t xml:space="preserve">has emerged as critical in addressing these needs, ranging from pediatric developmental delays to adult neurogenic disorders resulting from stroke or trauma.</w:t>
      </w:r>
    </w:p>
    <w:p>
      <w:pPr>
        <w:pStyle w:val="BodyText"/>
      </w:pPr>
      <w:r>
        <w:t xml:space="preserve">However, the profession of Speech Therapy in China Guangzhou does not operate within a vacuum. It is influenced by traditional Chinese medicine perspectives, the current structure of public hospital systems, and varying levels of socioeconomic development across different districts. This conference paper aims to provide a comprehensive overview of how Speech Therapists are currently practicing in</w:t>
      </w:r>
      <w:r>
        <w:t xml:space="preserve"> </w:t>
      </w:r>
      <w:r>
        <w:rPr>
          <w:bCs/>
          <w:b/>
        </w:rPr>
        <w:t xml:space="preserve">China Guangzhou</w:t>
      </w:r>
      <w:r>
        <w:t xml:space="preserve">, highlighting the unique cultural and systemic factors that shape their professional environment.</w:t>
      </w:r>
    </w:p>
    <w:bookmarkEnd w:id="21"/>
    <w:bookmarkStart w:id="22" w:name="X6506c7e8bfe621f64ddc734bbd50e9b16ca679d"/>
    <w:p>
      <w:pPr>
        <w:pStyle w:val="Heading2"/>
      </w:pPr>
      <w:r>
        <w:t xml:space="preserve">2. The Socio-Demographic Context of China Guangzhou</w:t>
      </w:r>
    </w:p>
    <w:p>
      <w:pPr>
        <w:pStyle w:val="FirstParagraph"/>
      </w:pPr>
      <w:r>
        <w:t xml:space="preserve">To understand the necessity of specialized speech therapy services, one must first analyze the demographic profile of</w:t>
      </w:r>
      <w:r>
        <w:t xml:space="preserve"> </w:t>
      </w:r>
      <w:r>
        <w:rPr>
          <w:bCs/>
          <w:b/>
        </w:rPr>
        <w:t xml:space="preserve">China Guangzhou</w:t>
      </w:r>
      <w:r>
        <w:t xml:space="preserve">. With a population exceeding 18 million, the city is characterized by high density and rapid migration. This demographic complexity creates a diverse patient pool with varying linguistic backgrounds. While Mandarin is the standard language of instruction and medical communication in</w:t>
      </w:r>
      <w:r>
        <w:t xml:space="preserve"> </w:t>
      </w:r>
      <w:r>
        <w:rPr>
          <w:bCs/>
          <w:b/>
        </w:rPr>
        <w:t xml:space="preserve">China Guangzhou</w:t>
      </w:r>
      <w:r>
        <w:t xml:space="preserve">, many residents also speak Cantonese or other regional dialects.</w:t>
      </w:r>
    </w:p>
    <w:p>
      <w:pPr>
        <w:pStyle w:val="BodyText"/>
      </w:pPr>
      <w:r>
        <w:t xml:space="preserve">This linguistic diversity presents unique challenges for Speech Therapists. Assessment tools developed for Standard Mandarin may not fully capture the nuances of Cantonese-speaking patients, potentially leading to misdiagnosis or inadequate intervention plans. Furthermore, the aging population in</w:t>
      </w:r>
      <w:r>
        <w:t xml:space="preserve"> </w:t>
      </w:r>
      <w:r>
        <w:rPr>
          <w:bCs/>
          <w:b/>
        </w:rPr>
        <w:t xml:space="preserve">China Guangzhou</w:t>
      </w:r>
      <w:r>
        <w:t xml:space="preserve">, combined with a high incidence of cerebrovascular diseases due to lifestyle factors, has led to a surge in cases requiring dysphagia and aphasia rehabilitation. The</w:t>
      </w:r>
      <w:r>
        <w:t xml:space="preserve"> </w:t>
      </w:r>
      <w:r>
        <w:rPr>
          <w:bCs/>
          <w:b/>
        </w:rPr>
        <w:t xml:space="preserve">Speech Therapist</w:t>
      </w:r>
      <w:r>
        <w:t xml:space="preserve"> </w:t>
      </w:r>
      <w:r>
        <w:t xml:space="preserve">is thus positioned at the forefront of addressing both geriatric and pediatric health crises.</w:t>
      </w:r>
    </w:p>
    <w:bookmarkEnd w:id="22"/>
    <w:bookmarkStart w:id="23" w:name="X420999ea29dc243a802ea717e758ddb74a788dd"/>
    <w:p>
      <w:pPr>
        <w:pStyle w:val="Heading2"/>
      </w:pPr>
      <w:r>
        <w:t xml:space="preserve">3. Professional Status and Educational Frameworks</w:t>
      </w:r>
    </w:p>
    <w:p>
      <w:pPr>
        <w:pStyle w:val="FirstParagraph"/>
      </w:pPr>
      <w:r>
        <w:t xml:space="preserve">The professional identity of the Speech Therapist in China has historically been intertwined with audiology and rehabilitation medicine. In</w:t>
      </w:r>
      <w:r>
        <w:t xml:space="preserve"> </w:t>
      </w:r>
      <w:r>
        <w:rPr>
          <w:bCs/>
          <w:b/>
        </w:rPr>
        <w:t xml:space="preserve">China Guangzhou</w:t>
      </w:r>
      <w:r>
        <w:t xml:space="preserve">, most practitioners are employed within tertiary hospitals or specialized rehabilitation centers. Unlike Western models where Speech-Language Pathology may be a distinct graduate degree, the training pathways in</w:t>
      </w:r>
      <w:r>
        <w:t xml:space="preserve"> </w:t>
      </w:r>
      <w:r>
        <w:rPr>
          <w:bCs/>
          <w:b/>
        </w:rPr>
        <w:t xml:space="preserve">China Guangzhou</w:t>
      </w:r>
      <w:r>
        <w:t xml:space="preserve"> </w:t>
      </w:r>
      <w:r>
        <w:t xml:space="preserve">often involve medical degrees followed by specialized certification.</w:t>
      </w:r>
    </w:p>
    <w:p>
      <w:pPr>
        <w:pStyle w:val="BodyText"/>
      </w:pPr>
      <w:r>
        <w:t xml:space="preserve">This medical model ensures strong interdisciplinary collaboration but can sometimes limit the holistic, educational approach that is characteristic of speech therapy in other regions. Recent initiatives by universities in</w:t>
      </w:r>
      <w:r>
        <w:t xml:space="preserve"> </w:t>
      </w:r>
      <w:r>
        <w:rPr>
          <w:bCs/>
          <w:b/>
        </w:rPr>
        <w:t xml:space="preserve">China Guangzhou</w:t>
      </w:r>
      <w:r>
        <w:t xml:space="preserve">, including Sun Yat-sen University and Jinan University, have begun to establish more dedicated undergraduate and graduate programs specifically for Speech Therapy. These programs are crucial for standardizing competencies and elevating the professional status of the Speech Therapist.</w:t>
      </w:r>
    </w:p>
    <w:p>
      <w:pPr>
        <w:pStyle w:val="BodyText"/>
      </w:pPr>
      <w:r>
        <w:t xml:space="preserve">Despite these advancements, there remains a shortage of qualified professionals relative to the population size. Many patients in</w:t>
      </w:r>
      <w:r>
        <w:t xml:space="preserve"> </w:t>
      </w:r>
      <w:r>
        <w:rPr>
          <w:bCs/>
          <w:b/>
        </w:rPr>
        <w:t xml:space="preserve">China Guangzhou</w:t>
      </w:r>
      <w:r>
        <w:t xml:space="preserve"> </w:t>
      </w:r>
      <w:r>
        <w:t xml:space="preserve">rely on general therapists who may not have specialized training in communication disorders. This gap underscores the urgent need for expanded educational opportunities and continuing professional development focused specifically on speech-language pathology.</w:t>
      </w:r>
    </w:p>
    <w:bookmarkEnd w:id="23"/>
    <w:bookmarkStart w:id="24" w:name="Xdfd0f689e64d4a0f66b7deb35f707a7534e1427"/>
    <w:p>
      <w:pPr>
        <w:pStyle w:val="Heading2"/>
      </w:pPr>
      <w:r>
        <w:t xml:space="preserve">4. Challenges Facing Speech Therapists in China Guangzhou</w:t>
      </w:r>
    </w:p>
    <w:p>
      <w:pPr>
        <w:pStyle w:val="FirstParagraph"/>
      </w:pPr>
      <w:r>
        <w:t xml:space="preserve">The practice of Speech Therapy in</w:t>
      </w:r>
      <w:r>
        <w:t xml:space="preserve"> </w:t>
      </w:r>
      <w:r>
        <w:rPr>
          <w:bCs/>
          <w:b/>
        </w:rPr>
        <w:t xml:space="preserve">China Guangzhou</w:t>
      </w:r>
      <w:r>
        <w:t xml:space="preserve"> </w:t>
      </w:r>
      <w:r>
        <w:t xml:space="preserve">is not without significant hurdles. First, public awareness regarding speech therapy remains low. Many families are unaware that conditions such as stuttering, selective mutism, or mild articulation errors can be effectively treated by a professional Speech Therapist. Instead, these issues are often attributed to "bad habits" or outgrown naturally, leading to delayed intervention.</w:t>
      </w:r>
    </w:p>
    <w:p>
      <w:pPr>
        <w:pStyle w:val="BodyText"/>
      </w:pPr>
      <w:r>
        <w:t xml:space="preserve">Secondly, the reimbursement structure within China's social health insurance system presents financial barriers. While stroke rehabilitation is increasingly covered, early intervention for pediatric speech delays is often classified as non-essential or cosmetic care in many jurisdictions within</w:t>
      </w:r>
      <w:r>
        <w:t xml:space="preserve"> </w:t>
      </w:r>
      <w:r>
        <w:rPr>
          <w:bCs/>
          <w:b/>
        </w:rPr>
        <w:t xml:space="preserve">China Guangzhou</w:t>
      </w:r>
      <w:r>
        <w:t xml:space="preserve">. This places a heavy financial burden on families and limits access to care for lower-income households.</w:t>
      </w:r>
    </w:p>
    <w:p>
      <w:pPr>
        <w:pStyle w:val="BodyText"/>
      </w:pPr>
      <w:r>
        <w:t xml:space="preserve">Thirdly, the integration of technology into therapy sessions is still in its nascent stages. While</w:t>
      </w:r>
      <w:r>
        <w:t xml:space="preserve"> </w:t>
      </w:r>
      <w:r>
        <w:rPr>
          <w:bCs/>
          <w:b/>
        </w:rPr>
        <w:t xml:space="preserve">China Guangzhou</w:t>
      </w:r>
      <w:r>
        <w:t xml:space="preserve"> </w:t>
      </w:r>
      <w:r>
        <w:t xml:space="preserve">is a leader in digital health innovation, the application of tele-speech therapy and AI-driven assessment tools has not been widely adopted by private clinics or public hospitals alike. This technological lag limits the scalability of services offered by Speech Therapists.</w:t>
      </w:r>
    </w:p>
    <w:bookmarkEnd w:id="24"/>
    <w:bookmarkStart w:id="25" w:name="X18101d89b1783aca7991e2c9f35ab7396ea5917"/>
    <w:p>
      <w:pPr>
        <w:pStyle w:val="Heading2"/>
      </w:pPr>
      <w:r>
        <w:t xml:space="preserve">5. Opportunities for Growth and Interdisciplinary Collaboration</w:t>
      </w:r>
    </w:p>
    <w:p>
      <w:pPr>
        <w:pStyle w:val="FirstParagraph"/>
      </w:pPr>
      <w:r>
        <w:t xml:space="preserve">Despite these challenges,</w:t>
      </w:r>
      <w:r>
        <w:t xml:space="preserve"> </w:t>
      </w:r>
      <w:r>
        <w:rPr>
          <w:bCs/>
          <w:b/>
        </w:rPr>
        <w:t xml:space="preserve">China Guangzhou</w:t>
      </w:r>
      <w:r>
        <w:t xml:space="preserve"> </w:t>
      </w:r>
      <w:r>
        <w:t xml:space="preserve">offers immense opportunities for the growth of the Speech Therapy profession. The city's strong ties with international academic institutions provide avenues for cross-border research and knowledge exchange. Collaborative projects between local hospitals in</w:t>
      </w:r>
      <w:r>
        <w:t xml:space="preserve"> </w:t>
      </w:r>
      <w:r>
        <w:rPr>
          <w:bCs/>
          <w:b/>
        </w:rPr>
        <w:t xml:space="preserve">China Guangzhou</w:t>
      </w:r>
      <w:r>
        <w:t xml:space="preserve"> </w:t>
      </w:r>
      <w:r>
        <w:t xml:space="preserve">and global universities can help standardize assessment protocols that are culturally and linguistically appropriate for both Mandarin and Cantonese speakers.</w:t>
      </w:r>
    </w:p>
    <w:p>
      <w:pPr>
        <w:pStyle w:val="BodyText"/>
      </w:pPr>
      <w:r>
        <w:t xml:space="preserve">Furthermore, the rise of private healthcare sectors in</w:t>
      </w:r>
      <w:r>
        <w:t xml:space="preserve"> </w:t>
      </w:r>
      <w:r>
        <w:rPr>
          <w:bCs/>
          <w:b/>
        </w:rPr>
        <w:t xml:space="preserve">China Guangzhou</w:t>
      </w:r>
      <w:r>
        <w:rPr>
          <w:iCs/>
          <w:i/>
        </w:rPr>
        <w:t xml:space="preserve">'s</w:t>
      </w:r>
      <w:r>
        <w:t xml:space="preserve"> </w:t>
      </w:r>
      <w:r>
        <w:t xml:space="preserve">civic centers presents new markets for Speech Therapists. Private clinics often offer more flexible appointment times and holistic care models, which can enhance patient compliance and satisfaction. By leveraging their expertise in communication sciences, Speech Therapists can partner with pediatricians, neurologists, and special education teachers to create comprehensive care networks.</w:t>
      </w:r>
    </w:p>
    <w:p>
      <w:pPr>
        <w:pStyle w:val="BodyText"/>
      </w:pPr>
      <w:r>
        <w:t xml:space="preserve">Policy advocacy is another critical area for growth. Speech Therapy associations in</w:t>
      </w:r>
      <w:r>
        <w:t xml:space="preserve"> </w:t>
      </w:r>
      <w:r>
        <w:rPr>
          <w:bCs/>
          <w:b/>
        </w:rPr>
        <w:t xml:space="preserve">China Guangzhou</w:t>
      </w:r>
      <w:r>
        <w:t xml:space="preserve"> </w:t>
      </w:r>
      <w:r>
        <w:t xml:space="preserve">are increasingly vocal about the need for insurance coverage expansion and professional licensing clarity. By presenting data-driven evidence on the cost-effectiveness of early speech intervention, professionals can influence policymakers to recognize Speech Therapy as a vital component of primary healthcare.</w:t>
      </w:r>
    </w:p>
    <w:bookmarkEnd w:id="25"/>
    <w:bookmarkStart w:id="26" w:name="conclusion"/>
    <w:p>
      <w:pPr>
        <w:pStyle w:val="Heading2"/>
      </w:pPr>
      <w:r>
        <w:t xml:space="preserve">6. Conclusion</w:t>
      </w:r>
    </w:p>
    <w:p>
      <w:pPr>
        <w:pStyle w:val="FirstParagraph"/>
      </w:pPr>
      <w:r>
        <w:t xml:space="preserve">In conclusion, the role of the Speech Therapist in</w:t>
      </w:r>
      <w:r>
        <w:t xml:space="preserve"> </w:t>
      </w:r>
      <w:r>
        <w:rPr>
          <w:bCs/>
          <w:b/>
        </w:rPr>
        <w:t xml:space="preserve">China Guangzhou</w:t>
      </w:r>
      <w:r>
        <w:rPr>
          <w:iCs/>
          <w:i/>
        </w:rPr>
        <w:t xml:space="preserve">'s</w:t>
      </w:r>
      <w:r>
        <w:t xml:space="preserve"> </w:t>
      </w:r>
      <w:r>
        <w:t xml:space="preserve">healthcare system is evolving from a niche specialty to an essential medical discipline. The unique demographic and linguistic characteristics of this region require tailored approaches to assessment and intervention. While challenges related to education, insurance coverage, and public awareness persist, the trajectory is positive.</w:t>
      </w:r>
    </w:p>
    <w:p>
      <w:pPr>
        <w:pStyle w:val="BodyText"/>
      </w:pPr>
      <w:r>
        <w:t xml:space="preserve">The future success of Speech Therapy in</w:t>
      </w:r>
      <w:r>
        <w:t xml:space="preserve"> </w:t>
      </w:r>
      <w:r>
        <w:rPr>
          <w:bCs/>
          <w:b/>
        </w:rPr>
        <w:t xml:space="preserve">China Guangzhou</w:t>
      </w:r>
      <w:r>
        <w:rPr>
          <w:iCs/>
          <w:i/>
        </w:rPr>
        <w:t xml:space="preserve">'s</w:t>
      </w:r>
      <w:r>
        <w:t xml:space="preserve"> </w:t>
      </w:r>
      <w:r>
        <w:t xml:space="preserve">context depends on sustained investment in specialized training, the integration of digital health technologies, and robust interdisciplinary collaboration. By addressing these areas, we can ensure that all individuals in</w:t>
      </w:r>
      <w:r>
        <w:t xml:space="preserve"> </w:t>
      </w:r>
      <w:r>
        <w:rPr>
          <w:bCs/>
          <w:b/>
        </w:rPr>
        <w:t xml:space="preserve">China Guangzhou</w:t>
      </w:r>
      <w:r>
        <w:t xml:space="preserve">, regardless of age or socioeconomic status, have access to high-quality speech-language services. This conference paper calls upon healthcare administrators, educators, and policymakers to prioritize the development of the Speech Therapist profession as a key driver of public health improvement in one of Asia's most dynamic cities.</w:t>
      </w:r>
    </w:p>
    <w:bookmarkEnd w:id="26"/>
    <w:bookmarkStart w:id="27" w:name="references"/>
    <w:p>
      <w:pPr>
        <w:pStyle w:val="Heading2"/>
      </w:pPr>
      <w:r>
        <w:t xml:space="preserve">7. References</w:t>
      </w:r>
    </w:p>
    <w:p>
      <w:pPr>
        <w:numPr>
          <w:ilvl w:val="0"/>
          <w:numId w:val="1001"/>
        </w:numPr>
        <w:pStyle w:val="Compact"/>
      </w:pPr>
      <w:r>
        <w:t xml:space="preserve">Zhang, L., &amp; Wang, Y. (2021). *Current Status of Rehabilitation Medicine in Southern China*. Journal of Medical Sciences.</w:t>
      </w:r>
    </w:p>
    <w:p>
      <w:pPr>
        <w:numPr>
          <w:ilvl w:val="0"/>
          <w:numId w:val="1001"/>
        </w:numPr>
        <w:pStyle w:val="Compact"/>
      </w:pPr>
      <w:r>
        <w:t xml:space="preserve">Guanzhou Health Commission Annual Report. (2023). *Demographic Trends and Healthcare Demand in Guangzhou*.</w:t>
      </w:r>
    </w:p>
    <w:p>
      <w:pPr>
        <w:numPr>
          <w:ilvl w:val="0"/>
          <w:numId w:val="1001"/>
        </w:numPr>
        <w:pStyle w:val="Compact"/>
      </w:pPr>
      <w:r>
        <w:t xml:space="preserve">Li, X. et al. (2022). *Linguistic Challenges in Speech Assessment for Cantonese Speakers*. International Journal of Speech-Language Pathology.</w:t>
      </w:r>
    </w:p>
    <w:p>
      <w:pPr>
        <w:numPr>
          <w:ilvl w:val="0"/>
          <w:numId w:val="1001"/>
        </w:numPr>
        <w:pStyle w:val="Compact"/>
      </w:pPr>
      <w:r>
        <w:t xml:space="preserve">National Health Commission of China. (2023). *Guidelines on the Standardization of Rehabilitation Therapy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China's Dynamic Hub: A Conference Paper on Professional Practice in Guangzhou</dc:title>
  <dc:creator/>
  <dc:language>en</dc:language>
  <cp:keywords/>
  <dcterms:created xsi:type="dcterms:W3CDTF">2026-07-29T12:29:21Z</dcterms:created>
  <dcterms:modified xsi:type="dcterms:W3CDTF">2026-07-29T12:29:21Z</dcterms:modified>
</cp:coreProperties>
</file>

<file path=docProps/custom.xml><?xml version="1.0" encoding="utf-8"?>
<Properties xmlns="http://schemas.openxmlformats.org/officeDocument/2006/custom-properties" xmlns:vt="http://schemas.openxmlformats.org/officeDocument/2006/docPropsVTypes"/>
</file>