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Gaps</w:t>
      </w:r>
      <w:r>
        <w:t xml:space="preserve"> </w:t>
      </w:r>
      <w:r>
        <w:t xml:space="preserve">in</w:t>
      </w:r>
      <w:r>
        <w:t xml:space="preserve"> </w:t>
      </w:r>
      <w:r>
        <w:t xml:space="preserve">Communication</w:t>
      </w:r>
      <w:r>
        <w:t xml:space="preserve"> </w:t>
      </w:r>
      <w:r>
        <w:t xml:space="preserve">Healthcare</w:t>
      </w:r>
    </w:p>
    <w:bookmarkStart w:id="32" w:name="Xde0b687dcb3ad91f3dde6d4ac2dc2722e4a3f00"/>
    <w:p>
      <w:pPr>
        <w:pStyle w:val="Heading1"/>
      </w:pPr>
      <w:r>
        <w:t xml:space="preserve">The Evolving Role of the Speech Therapist in DR Congo Kinshasa:</w:t>
      </w:r>
      <w:r>
        <w:br/>
      </w:r>
      <w:r>
        <w:t xml:space="preserve">Bridging Gaps in Communication Healthcare</w:t>
      </w:r>
    </w:p>
    <w:p>
      <w:pPr>
        <w:pStyle w:val="FirstParagraph"/>
      </w:pPr>
      <w:r>
        <w:rPr>
          <w:bCs/>
          <w:b/>
        </w:rPr>
        <w:t xml:space="preserve">Preliminary Draft for International Conference on Global Health and Linguistics</w:t>
      </w:r>
    </w:p>
    <w:p>
      <w:pPr>
        <w:pStyle w:val="BodyText"/>
      </w:pPr>
      <w:r>
        <w:t xml:space="preserve">Focus Region: Democratic Republic of Congo (Kinshasa)</w:t>
      </w:r>
    </w:p>
    <w:bookmarkStart w:id="20" w:name="abstract"/>
    <w:p>
      <w:pPr>
        <w:pStyle w:val="Heading2"/>
      </w:pPr>
      <w:r>
        <w:t xml:space="preserve">Abstract</w:t>
      </w:r>
    </w:p>
    <w:p>
      <w:pPr>
        <w:pStyle w:val="FirstParagraph"/>
      </w:pPr>
      <w:r>
        <w:t xml:space="preserve">This paper explores the critical and often under-resourced profession of the Speech Therapist within the specific socio-economic and linguistic context of DR Congo Kinshasa. While global health frameworks increasingly recognize communication disorders as barriers to education, employment, and social integration, Kinshasa faces unique challenges due to rapid urbanization, post-conflict recovery needs, and a complex multilingual environment. This document analyzes the current state of speech-language pathology in the capital city of Kinshasa (RDC), highlighting the scarcity of specialized professionals against a high prevalence of developmental delays and acquired communication disorders. It argues for localized training programs that incorporate Lingala, French, and indigenous languages to ensure culturally competent care.</w:t>
      </w:r>
    </w:p>
    <w:bookmarkEnd w:id="20"/>
    <w:bookmarkStart w:id="21" w:name="introduction"/>
    <w:p>
      <w:pPr>
        <w:pStyle w:val="Heading2"/>
      </w:pPr>
      <w:r>
        <w:t xml:space="preserve">1. Introduction</w:t>
      </w:r>
    </w:p>
    <w:p>
      <w:pPr>
        <w:pStyle w:val="FirstParagraph"/>
      </w:pPr>
      <w:r>
        <w:t xml:space="preserve">The Democratic Republic of Congo (DR Congo) represents one of the most complex healthcare landscapes in Central Africa. Within this vast nation, Kinshasa serves as both the political capital and a dense urban hub where diverse populations converge. In such a dynamic environment, the role of medical specialists extends beyond clinical treatment to include social rehabilitation. Among these specialists, the</w:t>
      </w:r>
      <w:r>
        <w:t xml:space="preserve"> </w:t>
      </w:r>
      <w:r>
        <w:rPr>
          <w:bCs/>
          <w:b/>
        </w:rPr>
        <w:t xml:space="preserve">Speech Therapist</w:t>
      </w:r>
      <w:r>
        <w:t xml:space="preserve"> </w:t>
      </w:r>
      <w:r>
        <w:t xml:space="preserve">(also known as Speech-Language Pathologist) plays an indispensable yet frequently overlooked role.</w:t>
      </w:r>
    </w:p>
    <w:p>
      <w:pPr>
        <w:pStyle w:val="BodyText"/>
      </w:pPr>
      <w:r>
        <w:t xml:space="preserve">In recent years, there has been a growing recognition that communication disorders—ranging from childhood articulation delays and stuttering to adult aphasia following stroke or traumatic brain injury—are not merely medical issues but significant social determinants of health. However, in Kinshasa, the infrastructure supporting these professionals is nascent. This paper aims to outline the current status of speech therapy services in</w:t>
      </w:r>
      <w:r>
        <w:t xml:space="preserve"> </w:t>
      </w:r>
      <w:r>
        <w:rPr>
          <w:bCs/>
          <w:b/>
        </w:rPr>
        <w:t xml:space="preserve">DR Congo Kinshasa</w:t>
      </w:r>
      <w:r>
        <w:t xml:space="preserve">, identifying barriers to access and proposing strategies for sustainable development of this vital healthcare sector.</w:t>
      </w:r>
    </w:p>
    <w:bookmarkEnd w:id="21"/>
    <w:bookmarkStart w:id="22" w:name="X2286c99edd0ca9b299633c9e659c286271964fd"/>
    <w:p>
      <w:pPr>
        <w:pStyle w:val="Heading2"/>
      </w:pPr>
      <w:r>
        <w:t xml:space="preserve">2. The Linguistic Context: A Unique Challenge for Speech Therapy</w:t>
      </w:r>
    </w:p>
    <w:p>
      <w:pPr>
        <w:pStyle w:val="FirstParagraph"/>
      </w:pPr>
      <w:r>
        <w:t xml:space="preserve">To understand the work of a</w:t>
      </w:r>
      <w:r>
        <w:t xml:space="preserve"> </w:t>
      </w:r>
      <w:r>
        <w:rPr>
          <w:bCs/>
          <w:b/>
        </w:rPr>
        <w:t xml:space="preserve">Speech Therapist</w:t>
      </w:r>
      <w:r>
        <w:t xml:space="preserve">, one must first understand the linguistic environment of Kinshasa. The city is linguistically vibrant, characterized by a high degree of bilingualism and multilingualism. While French remains the official language used in administration, education, and formal medical documentation, Lingala serves as the *lingua franca* for daily interaction across different ethnic groups.</w:t>
      </w:r>
    </w:p>
    <w:p>
      <w:pPr>
        <w:pStyle w:val="BodyText"/>
      </w:pPr>
      <w:r>
        <w:t xml:space="preserve">For a</w:t>
      </w:r>
      <w:r>
        <w:t xml:space="preserve"> </w:t>
      </w:r>
      <w:r>
        <w:rPr>
          <w:bCs/>
          <w:b/>
        </w:rPr>
        <w:t xml:space="preserve">Speech Therapist</w:t>
      </w:r>
      <w:r>
        <w:t xml:space="preserve">, this presents both an opportunity and a challenge. Diagnostic tools developed in Western contexts or even other Francophone African nations may not be valid when applied to a child whose first language is Lingala and second language is French. A misdiagnosis often occurs when speech variations inherent to Lingala phonology are incorrectly labeled as pathological delays by professionals unfamiliar with the local dialect. Therefore, the role of the</w:t>
      </w:r>
      <w:r>
        <w:t xml:space="preserve"> </w:t>
      </w:r>
      <w:r>
        <w:rPr>
          <w:bCs/>
          <w:b/>
        </w:rPr>
        <w:t xml:space="preserve">Speech Therapist</w:t>
      </w:r>
      <w:r>
        <w:t xml:space="preserve"> </w:t>
      </w:r>
      <w:r>
        <w:t xml:space="preserve">in</w:t>
      </w:r>
      <w:r>
        <w:t xml:space="preserve"> </w:t>
      </w:r>
      <w:r>
        <w:rPr>
          <w:bCs/>
          <w:b/>
        </w:rPr>
        <w:t xml:space="preserve">DR Congo Kinshasa</w:t>
      </w:r>
      <w:r>
        <w:t xml:space="preserve"> </w:t>
      </w:r>
      <w:r>
        <w:t xml:space="preserve">requires deep cultural and linguistic competency. Therapy must be conducted in languages familiar to the patient to ensure accurate assessment and effective intervention.</w:t>
      </w:r>
    </w:p>
    <w:bookmarkEnd w:id="22"/>
    <w:bookmarkStart w:id="23" w:name="X40c6aafdcdd5a57f768417ad3fe4e87934eef8d"/>
    <w:p>
      <w:pPr>
        <w:pStyle w:val="Heading2"/>
      </w:pPr>
      <w:r>
        <w:t xml:space="preserve">3. Current Prevalence of Communication Disorders in Kinshasa</w:t>
      </w:r>
    </w:p>
    <w:p>
      <w:pPr>
        <w:pStyle w:val="FirstParagraph"/>
      </w:pPr>
      <w:r>
        <w:t xml:space="preserve">In urban centers like Kinshasa, the prevalence of communication disorders is linked to several factors. First, there is a high birth rate, which naturally correlates with a higher number of children presenting with developmental milestones such as late talking or speech sound disorders. Second, the aftermath of past conflicts and ongoing socio-economic instability has led to an increase in Acquired Brain Injuries (ABIs), resulting in aphasia among adults.</w:t>
      </w:r>
    </w:p>
    <w:p>
      <w:pPr>
        <w:pStyle w:val="BodyText"/>
      </w:pPr>
      <w:r>
        <w:t xml:space="preserve">Furthermore, environmental factors common in rapidly growing megacities—such as exposure to lead paint or pollution—can impact neurological development. Despite these risks, many families in Kinshasa remain unaware of the capabilities of a</w:t>
      </w:r>
      <w:r>
        <w:t xml:space="preserve"> </w:t>
      </w:r>
      <w:r>
        <w:rPr>
          <w:bCs/>
          <w:b/>
        </w:rPr>
        <w:t xml:space="preserve">Speech Therapist</w:t>
      </w:r>
      <w:r>
        <w:t xml:space="preserve">. Stigma surrounding developmental disabilities persists in some communities, leading parents to delay seeking professional help until school age, at which point remediation becomes significantly more difficult and expensive.</w:t>
      </w:r>
    </w:p>
    <w:bookmarkEnd w:id="23"/>
    <w:bookmarkStart w:id="24" w:name="infrastructure-and-educational-gaps"/>
    <w:p>
      <w:pPr>
        <w:pStyle w:val="Heading2"/>
      </w:pPr>
      <w:r>
        <w:t xml:space="preserve">4. Infrastructure and Educational Gaps</w:t>
      </w:r>
    </w:p>
    <w:p>
      <w:pPr>
        <w:pStyle w:val="FirstParagraph"/>
      </w:pPr>
      <w:r>
        <w:t xml:space="preserve">A critical examination of the healthcare system in</w:t>
      </w:r>
      <w:r>
        <w:t xml:space="preserve"> </w:t>
      </w:r>
      <w:r>
        <w:rPr>
          <w:bCs/>
          <w:b/>
        </w:rPr>
        <w:t xml:space="preserve">DR Congo Kinshasa</w:t>
      </w:r>
      <w:r>
        <w:t xml:space="preserve"> </w:t>
      </w:r>
      <w:r>
        <w:t xml:space="preserve">reveals a severe shortage of qualified personnel. There are very few universities offering specialized degrees in Speech-Language Pathology within the city. Most training is either conducted abroad or offered as short-term workshops, leading to a fragmented body of knowledge among practitioners.</w:t>
      </w:r>
    </w:p>
    <w:p>
      <w:pPr>
        <w:pStyle w:val="BodyText"/>
      </w:pPr>
      <w:r>
        <w:t xml:space="preserve">The equipment available to the</w:t>
      </w:r>
      <w:r>
        <w:t xml:space="preserve"> </w:t>
      </w:r>
      <w:r>
        <w:rPr>
          <w:bCs/>
          <w:b/>
        </w:rPr>
        <w:t xml:space="preserve">Speech Therapist</w:t>
      </w:r>
      <w:r>
        <w:t xml:space="preserve"> </w:t>
      </w:r>
      <w:r>
        <w:t xml:space="preserve">is often limited. Standardized audiometers and speech assessment kits are rare in public hospitals, forcing many professionals to rely on observational techniques and informal assessments. This lack of resources hampers the ability to provide evidence-based care. Moreover, private clinics that do employ speech therapists often charge fees that are prohibitive for the average Kinshasa resident, creating a disparity where only the wealthy can access timely intervention.</w:t>
      </w:r>
    </w:p>
    <w:bookmarkEnd w:id="24"/>
    <w:bookmarkStart w:id="29" w:name="strategies-for-growth-and-integration"/>
    <w:p>
      <w:pPr>
        <w:pStyle w:val="Heading2"/>
      </w:pPr>
      <w:r>
        <w:t xml:space="preserve">5. Strategies for Growth and Integration</w:t>
      </w:r>
    </w:p>
    <w:p>
      <w:pPr>
        <w:pStyle w:val="FirstParagraph"/>
      </w:pPr>
      <w:r>
        <w:t xml:space="preserve">To strengthen the role of the</w:t>
      </w:r>
      <w:r>
        <w:t xml:space="preserve"> </w:t>
      </w:r>
      <w:r>
        <w:rPr>
          <w:bCs/>
          <w:b/>
        </w:rPr>
        <w:t xml:space="preserve">Speech Therapist</w:t>
      </w:r>
      <w:r>
        <w:t xml:space="preserve"> </w:t>
      </w:r>
      <w:r>
        <w:t xml:space="preserve">in</w:t>
      </w:r>
      <w:r>
        <w:t xml:space="preserve"> </w:t>
      </w:r>
      <w:r>
        <w:rPr>
          <w:bCs/>
          <w:b/>
        </w:rPr>
        <w:t xml:space="preserve">DR Congo Kinshasa</w:t>
      </w:r>
      <w:r>
        <w:t xml:space="preserve">, several strategic actions are recommended:</w:t>
      </w:r>
    </w:p>
    <w:bookmarkStart w:id="25" w:name="a.-localization-of-curriculum-and-tools"/>
    <w:p>
      <w:pPr>
        <w:pStyle w:val="Heading3"/>
      </w:pPr>
      <w:r>
        <w:t xml:space="preserve">a. Localization of Curriculum and Tools</w:t>
      </w:r>
    </w:p>
    <w:p>
      <w:pPr>
        <w:pStyle w:val="FirstParagraph"/>
      </w:pPr>
      <w:r>
        <w:t xml:space="preserve">Educational institutions in Kinshasa must develop curricula that reflect the local linguistic reality. This involves creating diagnostic batteries in Lingala and other local languages prevalent in the city. Training programs for future speech therapists must include extensive modules on sociolinguistics to help them navigate the code-switching behaviors common among Kinshasa residents.</w:t>
      </w:r>
    </w:p>
    <w:bookmarkEnd w:id="25"/>
    <w:bookmarkStart w:id="26" w:name="b.-public-health-awareness-campaigns"/>
    <w:p>
      <w:pPr>
        <w:pStyle w:val="Heading3"/>
      </w:pPr>
      <w:r>
        <w:t xml:space="preserve">b. Public Health Awareness Campaigns</w:t>
      </w:r>
    </w:p>
    <w:p>
      <w:pPr>
        <w:pStyle w:val="FirstParagraph"/>
      </w:pPr>
      <w:r>
        <w:t xml:space="preserve">Collaboration between professional bodies and local media is essential. Radio broadcasts in Lingala can educate the public on early signs of speech delays, demystifying the profession of speech therapy and reducing stigma. When families understand that a</w:t>
      </w:r>
      <w:r>
        <w:t xml:space="preserve"> </w:t>
      </w:r>
      <w:r>
        <w:rPr>
          <w:bCs/>
          <w:b/>
        </w:rPr>
        <w:t xml:space="preserve">Speech Therapist</w:t>
      </w:r>
      <w:r>
        <w:t xml:space="preserve"> </w:t>
      </w:r>
      <w:r>
        <w:t xml:space="preserve">is a medical professional capable of improving their child's quality of life, they are more likely to seek help.</w:t>
      </w:r>
    </w:p>
    <w:bookmarkEnd w:id="26"/>
    <w:bookmarkStart w:id="27" w:name="c.-interdisciplinary-collaboration"/>
    <w:p>
      <w:pPr>
        <w:pStyle w:val="Heading3"/>
      </w:pPr>
      <w:r>
        <w:t xml:space="preserve">c. Interdisciplinary Collaboration</w:t>
      </w:r>
    </w:p>
    <w:p>
      <w:pPr>
        <w:pStyle w:val="FirstParagraph"/>
      </w:pPr>
      <w:r>
        <w:t xml:space="preserve">The scope of practice for the</w:t>
      </w:r>
      <w:r>
        <w:t xml:space="preserve"> </w:t>
      </w:r>
      <w:r>
        <w:rPr>
          <w:bCs/>
          <w:b/>
        </w:rPr>
        <w:t xml:space="preserve">Speech Therapist</w:t>
      </w:r>
      <w:r>
        <w:t xml:space="preserve"> </w:t>
      </w:r>
      <w:r>
        <w:t xml:space="preserve">in Kinshasa should be integrated into broader pediatric and geriatric care networks. Schools must partner with speech therapists to identify children struggling in class due to language processing issues rather than intellectual inability. Similarly, stroke rehabilitation units should routinely include speech pathology services.</w:t>
      </w:r>
    </w:p>
    <w:bookmarkEnd w:id="27"/>
    <w:bookmarkStart w:id="28" w:name="d.-policy-advocacy"/>
    <w:p>
      <w:pPr>
        <w:pStyle w:val="Heading3"/>
      </w:pPr>
      <w:r>
        <w:t xml:space="preserve">d. Policy Advocacy</w:t>
      </w:r>
    </w:p>
    <w:p>
      <w:pPr>
        <w:pStyle w:val="FirstParagraph"/>
      </w:pPr>
      <w:r>
        <w:t xml:space="preserve">Government bodies in the DRC must recognize speech-language pathology as an essential allied health profession. This recognition would facilitate insurance coverage and public funding for these services, making them accessible to lower-income populations in Kinshasa.</w:t>
      </w:r>
    </w:p>
    <w:bookmarkEnd w:id="28"/>
    <w:bookmarkEnd w:id="29"/>
    <w:bookmarkStart w:id="30" w:name="conclusion"/>
    <w:p>
      <w:pPr>
        <w:pStyle w:val="Heading2"/>
      </w:pPr>
      <w:r>
        <w:t xml:space="preserve">6. Conclusion</w:t>
      </w:r>
    </w:p>
    <w:p>
      <w:pPr>
        <w:pStyle w:val="FirstParagraph"/>
      </w:pPr>
      <w:r>
        <w:t xml:space="preserve">The professionalization and expansion of the Speech Therapist role in</w:t>
      </w:r>
      <w:r>
        <w:t xml:space="preserve"> </w:t>
      </w:r>
      <w:r>
        <w:rPr>
          <w:bCs/>
          <w:b/>
        </w:rPr>
        <w:t xml:space="preserve">DR Congo Kinshasa</w:t>
      </w:r>
      <w:r>
        <w:t xml:space="preserve"> </w:t>
      </w:r>
      <w:r>
        <w:t xml:space="preserve">is not merely a matter of healthcare improvement; it is a matter of human rights and social inclusion. By providing individuals with the ability to communicate effectively, speech therapists unlock potential in education, employment, and community engagement. Despite significant challenges regarding resources, training gaps, and cultural awareness, the path forward involves localized solutions that respect the linguistic diversity of Kinshasa.</w:t>
      </w:r>
    </w:p>
    <w:p>
      <w:pPr>
        <w:pStyle w:val="BodyText"/>
      </w:pPr>
      <w:r>
        <w:t xml:space="preserve">As stakeholders in global health continue to analyze medical disparities in developing nations, Kinshasa offers a compelling case study. Investing in speech therapy infrastructure here yields high returns for society by enabling better educational outcomes and reducing long-term healthcare costs associated with untreated developmental disorders. It is imperative that local authorities, international NGOs, and academic institutions collaborate to support the</w:t>
      </w:r>
      <w:r>
        <w:t xml:space="preserve"> </w:t>
      </w:r>
      <w:r>
        <w:rPr>
          <w:bCs/>
          <w:b/>
        </w:rPr>
        <w:t xml:space="preserve">Speech Therapist</w:t>
      </w:r>
      <w:r>
        <w:t xml:space="preserve">, ensuring that every citizen of Kinshasa has their voice heard.</w:t>
      </w:r>
    </w:p>
    <w:bookmarkEnd w:id="30"/>
    <w:bookmarkStart w:id="31" w:name="references-selected"/>
    <w:p>
      <w:pPr>
        <w:pStyle w:val="Heading2"/>
      </w:pPr>
      <w:r>
        <w:t xml:space="preserve">References (Selected)</w:t>
      </w:r>
    </w:p>
    <w:p>
      <w:pPr>
        <w:numPr>
          <w:ilvl w:val="0"/>
          <w:numId w:val="1001"/>
        </w:numPr>
        <w:pStyle w:val="Compact"/>
      </w:pPr>
      <w:r>
        <w:t xml:space="preserve">Demographic and Health Surveys (DHS) in the Democratic Republic of Congo.</w:t>
      </w:r>
    </w:p>
    <w:p>
      <w:pPr>
        <w:numPr>
          <w:ilvl w:val="0"/>
          <w:numId w:val="1001"/>
        </w:numPr>
        <w:pStyle w:val="Compact"/>
      </w:pPr>
      <w:r>
        <w:t xml:space="preserve">Budgets for health care in African Urban Centers, Journal of Public Health Policy.</w:t>
      </w:r>
    </w:p>
    <w:p>
      <w:pPr>
        <w:numPr>
          <w:ilvl w:val="0"/>
          <w:numId w:val="1001"/>
        </w:numPr>
        <w:pStyle w:val="Compact"/>
      </w:pPr>
      <w:r>
        <w:t xml:space="preserve">Linguistic Diversity and Speech Pathology Practice: The Lingala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DR Congo Kinshasa: Bridging Gaps in Communication Healthcare</dc:title>
  <dc:creator/>
  <dc:language>en</dc:language>
  <cp:keywords/>
  <dcterms:created xsi:type="dcterms:W3CDTF">2026-07-29T19:18:02Z</dcterms:created>
  <dcterms:modified xsi:type="dcterms:W3CDTF">2026-07-29T19:18:02Z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