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A</w:t>
      </w:r>
      <w:r>
        <w:t xml:space="preserve"> </w:t>
      </w:r>
      <w:r>
        <w:t xml:space="preserve">Conference</w:t>
      </w:r>
      <w:r>
        <w:t xml:space="preserve"> </w:t>
      </w:r>
      <w:r>
        <w:t xml:space="preserve">Paper</w:t>
      </w:r>
      <w:r>
        <w:t xml:space="preserve"> </w:t>
      </w:r>
      <w:r>
        <w:t xml:space="preserve">Focus</w:t>
      </w:r>
      <w:r>
        <w:t xml:space="preserve"> </w:t>
      </w:r>
      <w:r>
        <w:t xml:space="preserve">on</w:t>
      </w:r>
      <w:r>
        <w:t xml:space="preserve"> </w:t>
      </w:r>
      <w:r>
        <w:t xml:space="preserve">Munich</w:t>
      </w:r>
    </w:p>
    <w:bookmarkStart w:id="32" w:name="X955fbd1f19f0f392b301cac1a14737d7a6d1704"/>
    <w:p>
      <w:pPr>
        <w:pStyle w:val="Heading1"/>
      </w:pPr>
      <w:r>
        <w:t xml:space="preserve">The Evolving Landscape of Speech Therapy in Germany</w:t>
      </w:r>
      <w:r>
        <w:br/>
      </w:r>
      <w:r>
        <w:t xml:space="preserve">A Conference Paper Focus on Munich</w:t>
      </w:r>
    </w:p>
    <w:p>
      <w:pPr>
        <w:pStyle w:val="FirstParagraph"/>
      </w:pPr>
      <w:r>
        <w:rPr>
          <w:bCs/>
          <w:b/>
        </w:rPr>
        <w:t xml:space="preserve">Author:</w:t>
      </w:r>
      <w:r>
        <w:br/>
      </w:r>
      <w:r>
        <w:t xml:space="preserve">[Your Name/Institution]</w:t>
      </w:r>
      <w:r>
        <w:br/>
      </w:r>
      <w:r>
        <w:t xml:space="preserve">[Date]</w:t>
      </w:r>
    </w:p>
    <w:bookmarkStart w:id="20" w:name="abstract"/>
    <w:p>
      <w:pPr>
        <w:pStyle w:val="Heading2"/>
      </w:pPr>
      <w:r>
        <w:t xml:space="preserve">Abstract</w:t>
      </w:r>
    </w:p>
    <w:p>
      <w:pPr>
        <w:pStyle w:val="FirstParagraph"/>
      </w:pPr>
      <w:r>
        <w:t xml:space="preserve">This paper examines the current state, challenges, and future directions of Speech Therapy (Logopädie) within the specific socio-economic and healthcare context of Germany Munich. As a leading economic hub in Bavaria, Munich presents a unique microcosm for analyzing healthcare delivery in urban environments. The discussion highlights the critical role of Speech Therapists in addressing communication disorders among diverse populations, ranging from pediatric developmental delays to geriatric neurodegenerative conditions. Furthermore, it addresses the structural barriers within the German healthcare system and proposes localized strategies tailored to Germany Munich to enhance accessibility and interdisciplinary collaboration.</w:t>
      </w:r>
    </w:p>
    <w:bookmarkEnd w:id="20"/>
    <w:bookmarkStart w:id="21" w:name="introduction"/>
    <w:p>
      <w:pPr>
        <w:pStyle w:val="Heading2"/>
      </w:pPr>
      <w:r>
        <w:t xml:space="preserve">1. Introduction</w:t>
      </w:r>
    </w:p>
    <w:p>
      <w:pPr>
        <w:pStyle w:val="FirstParagraph"/>
      </w:pPr>
      <w:r>
        <w:t xml:space="preserve">In recent years, the visibility of Speech Therapy as a distinct medical specialty has grown significantly across Europe. However, the implementation of these services varies greatly depending on regional healthcare policies and cultural attitudes toward rehabilitation. Germany Munich stands at the forefront of this evolution in Central Europe. As one of Germany’s most populous cities with a high concentration of international residents, Munich serves as an ideal case study for understanding how Speech Therapists operate in multicultural, high-demand urban settings.</w:t>
      </w:r>
    </w:p>
    <w:p>
      <w:pPr>
        <w:pStyle w:val="BodyText"/>
      </w:pPr>
      <w:r>
        <w:t xml:space="preserve">This conference paper aims to provide a comprehensive overview of the profession's status in this region. It seeks to bridge the gap between theoretical frameworks of speech-language pathology and their practical application on the ground in Germany Munich. By focusing on local nuances, we can better understand how Speech Therapists contribute to public health outcomes and what systemic changes are required to meet future demands.</w:t>
      </w:r>
    </w:p>
    <w:bookmarkEnd w:id="21"/>
    <w:bookmarkStart w:id="22" w:name="X2ff15c006700a6cf1624b5a9a2506c59bf39790"/>
    <w:p>
      <w:pPr>
        <w:pStyle w:val="Heading2"/>
      </w:pPr>
      <w:r>
        <w:t xml:space="preserve">2. The Role of Speech Therapist in Modern Healthcare</w:t>
      </w:r>
    </w:p>
    <w:p>
      <w:pPr>
        <w:pStyle w:val="FirstParagraph"/>
      </w:pPr>
      <w:r>
        <w:t xml:space="preserve">A Speech Therapist, or Logopäde in German, is a healthcare professional dedicated to the evaluation, diagnosis, treatment, and prevention of speech-language disorders and swallowing difficulties. In Germany Munich, the scope of practice for a Speech Therapist has expanded beyond traditional articulation issues to include cognitive-communication disorders following stroke (Aphasie), voice pathologies affecting occupational performers in Bavaria’s vibrant arts scene, and fluency disorders such as stuttering.</w:t>
      </w:r>
    </w:p>
    <w:p>
      <w:pPr>
        <w:pStyle w:val="BodyText"/>
      </w:pPr>
      <w:r>
        <w:t xml:space="preserve">The primary objective of a Speech Therapist is to restore or compensate for lost communication abilities. This involves working closely with patients of all ages. In pediatric cases, the focus is often on early detection and intervention to ensure developmental milestones are met. For adult populations, particularly in an aging society like Germany Munich, the emphasis shifts toward neuro-rehabilitation and maintaining quality of life through effective social interaction.</w:t>
      </w:r>
    </w:p>
    <w:bookmarkEnd w:id="22"/>
    <w:bookmarkStart w:id="25" w:name="X94c8a3f9dc3a14329b3e54a1d3cf7c83b6fcc76"/>
    <w:p>
      <w:pPr>
        <w:pStyle w:val="Heading2"/>
      </w:pPr>
      <w:r>
        <w:t xml:space="preserve">3. Contextual Analysis: The Specifics of Germany Munich</w:t>
      </w:r>
    </w:p>
    <w:p>
      <w:pPr>
        <w:pStyle w:val="FirstParagraph"/>
      </w:pPr>
      <w:r>
        <w:t xml:space="preserve">Munich is distinct from other German cities due to its high cost of living, strong local economy, and demographic diversity. These factors profoundly impact the delivery of Speech Therapy services.</w:t>
      </w:r>
    </w:p>
    <w:bookmarkStart w:id="23" w:name="X426a355b7d46ed84dce51caaa24a9e53c303834"/>
    <w:p>
      <w:pPr>
        <w:pStyle w:val="Heading3"/>
      </w:pPr>
      <w:r>
        <w:t xml:space="preserve">3.1 Demographic Diversity and Language Barriers</w:t>
      </w:r>
    </w:p>
    <w:p>
      <w:pPr>
        <w:pStyle w:val="FirstParagraph"/>
      </w:pPr>
      <w:r>
        <w:t xml:space="preserve">Munich hosts a significant population of expatriates and immigrants from various linguistic backgrounds. Consequently, Speech Therapists in Germany Munich frequently encounter patients who are multilingual or whose first language is not German. This requires Speech Therapists to possess specialized skills in bilingual assessment tools and culturally sensitive intervention strategies. The challenge lies in distinguishing between a true language disorder and the natural process of second-language acquisition, a distinction that requires rigorous training for any practicing Speech Therapist.</w:t>
      </w:r>
    </w:p>
    <w:bookmarkEnd w:id="23"/>
    <w:bookmarkStart w:id="24" w:name="healthcare-infrastructure"/>
    <w:p>
      <w:pPr>
        <w:pStyle w:val="Heading3"/>
      </w:pPr>
      <w:r>
        <w:t xml:space="preserve">3.2 Healthcare Infrastructure</w:t>
      </w:r>
    </w:p>
    <w:p>
      <w:pPr>
        <w:pStyle w:val="FirstParagraph"/>
      </w:pPr>
      <w:r>
        <w:t xml:space="preserve">The healthcare system in Germany is largely insurance-based, with both public and private options. In Germany Munich, there is a robust network of hospitals and outpatient clinics affiliated with prestigious universities such as the LMU Munich. However, access to specialized Speech Therapists can be limited by long waiting lists due to high demand. The interplay between statutory health insurance (GKV) and private insurance (PKV) creates disparities in access, affecting how quickly a patient can begin therapy with a qualified Speech Therapist.</w:t>
      </w:r>
    </w:p>
    <w:bookmarkEnd w:id="24"/>
    <w:bookmarkEnd w:id="25"/>
    <w:bookmarkStart w:id="28" w:name="challenges-facing-the-profession"/>
    <w:p>
      <w:pPr>
        <w:pStyle w:val="Heading2"/>
      </w:pPr>
      <w:r>
        <w:t xml:space="preserve">4. Challenges Facing the Profession</w:t>
      </w:r>
    </w:p>
    <w:p>
      <w:pPr>
        <w:pStyle w:val="FirstParagraph"/>
      </w:pPr>
      <w:r>
        <w:t xml:space="preserve">Despite the growing recognition of their importance, Speech Therapists in Germany Munich face several systemic challenges.</w:t>
      </w:r>
    </w:p>
    <w:bookmarkStart w:id="26" w:name="Xf0c4661c039114b34ac8ff00575ce6a0fc9d6ed"/>
    <w:p>
      <w:pPr>
        <w:pStyle w:val="Heading3"/>
      </w:pPr>
      <w:r>
        <w:t xml:space="preserve">4.1 Professional Recognition and Reimbursement</w:t>
      </w:r>
    </w:p>
    <w:p>
      <w:pPr>
        <w:pStyle w:val="FirstParagraph"/>
      </w:pPr>
      <w:r>
        <w:t xml:space="preserve">In Germany, the status of Speech Therapy is sometimes viewed through a pedagogical rather than a medical lens. While this is changing, reimbursement rates for therapy sessions often lag behind inflation and operational costs. This financial pressure affects the sustainability of private practices in expensive cities like Munich. Speech Therapists must navigate complex bureaucratic procedures to ensure patients receive covered treatments, adding an administrative burden to their clinical work.</w:t>
      </w:r>
    </w:p>
    <w:bookmarkEnd w:id="26"/>
    <w:bookmarkStart w:id="27" w:name="workforce-shortages"/>
    <w:p>
      <w:pPr>
        <w:pStyle w:val="Heading3"/>
      </w:pPr>
      <w:r>
        <w:t xml:space="preserve">4.2 Workforce Shortages</w:t>
      </w:r>
    </w:p>
    <w:p>
      <w:pPr>
        <w:pStyle w:val="FirstParagraph"/>
      </w:pPr>
      <w:r>
        <w:t xml:space="preserve">There is a documented shortage of qualified speech-language pathologists across Germany, exacerbated in urban centers like Munich where competition from other regions or countries for talent is high. Recruitment and retention are critical issues. Speech Therapists often report high levels of burnout due to the emotionally demanding nature of the work and heavy caseloads.</w:t>
      </w:r>
    </w:p>
    <w:bookmarkEnd w:id="27"/>
    <w:bookmarkEnd w:id="28"/>
    <w:bookmarkStart w:id="29" w:name="X5e4a71f514fee929560020bfdaa3481765e6857"/>
    <w:p>
      <w:pPr>
        <w:pStyle w:val="Heading2"/>
      </w:pPr>
      <w:r>
        <w:t xml:space="preserve">5. Strategic Recommendations for Improvement</w:t>
      </w:r>
    </w:p>
    <w:p>
      <w:pPr>
        <w:pStyle w:val="FirstParagraph"/>
      </w:pPr>
      <w:r>
        <w:t xml:space="preserve">To enhance the effectiveness of Speech Therapy in Germany Munich, several strategic initiatives are proposed:</w:t>
      </w:r>
    </w:p>
    <w:p>
      <w:pPr>
        <w:numPr>
          <w:ilvl w:val="0"/>
          <w:numId w:val="1001"/>
        </w:numPr>
        <w:pStyle w:val="Compact"/>
      </w:pPr>
      <w:r>
        <w:rPr>
          <w:bCs/>
          <w:b/>
        </w:rPr>
        <w:t xml:space="preserve">Interdisciplinary Collaboration:</w:t>
      </w:r>
      <w:r>
        <w:t xml:space="preserve">Hospitals and primary care physicians in Munich should establish formal referral pathways to Speech Therapists. Early identification of speech disorders can prevent more severe long-term complications.</w:t>
      </w:r>
    </w:p>
    <w:p>
      <w:pPr>
        <w:numPr>
          <w:ilvl w:val="0"/>
          <w:numId w:val="1001"/>
        </w:numPr>
        <w:pStyle w:val="Compact"/>
      </w:pPr>
      <w:r>
        <w:rPr>
          <w:bCs/>
          <w:b/>
        </w:rPr>
        <w:t xml:space="preserve">Digital Health Integration:</w:t>
      </w:r>
      <w:r>
        <w:t xml:space="preserve">The adoption of teletherapy platforms can help mitigate access issues, particularly for patients with mobility constraints or those living in the outskirts of Germany Munich. Speech Therapists must be trained in digital health competencies to deliver effective remote care.</w:t>
      </w:r>
    </w:p>
    <w:p>
      <w:pPr>
        <w:numPr>
          <w:ilvl w:val="0"/>
          <w:numId w:val="1001"/>
        </w:numPr>
        <w:pStyle w:val="Compact"/>
      </w:pPr>
      <w:r>
        <w:rPr>
          <w:bCs/>
          <w:b/>
        </w:rPr>
        <w:t xml:space="preserve">Multilingual Resource Development:</w:t>
      </w:r>
      <w:r>
        <w:t xml:space="preserve">Local authorities and healthcare providers should invest in creating standardized assessment tools available in multiple languages relevant to Munich’s demographic profile. This supports Speech Therapists in providing equitable care.</w:t>
      </w:r>
    </w:p>
    <w:p>
      <w:pPr>
        <w:numPr>
          <w:ilvl w:val="0"/>
          <w:numId w:val="1001"/>
        </w:numPr>
        <w:pStyle w:val="Compact"/>
      </w:pPr>
      <w:r>
        <w:rPr>
          <w:bCs/>
          <w:b/>
        </w:rPr>
        <w:t xml:space="preserve">Polycentric Training Programs:</w:t>
      </w:r>
      <w:r>
        <w:t xml:space="preserve">Universities and vocational schools in Germany should expand training programs specifically focused on urban speech pathology, addressing the unique pressures and multicultural dynamics of city healthcare environments.</w:t>
      </w:r>
    </w:p>
    <w:bookmarkEnd w:id="29"/>
    <w:bookmarkStart w:id="30" w:name="conclusion"/>
    <w:p>
      <w:pPr>
        <w:pStyle w:val="Heading2"/>
      </w:pPr>
      <w:r>
        <w:t xml:space="preserve">6. Conclusion</w:t>
      </w:r>
    </w:p>
    <w:p>
      <w:pPr>
        <w:pStyle w:val="FirstParagraph"/>
      </w:pPr>
      <w:r>
        <w:t xml:space="preserve">The role of the Speech Therapist is indispensable in maintaining societal communication and individual well-being. In Germany Munich, this role is complicated by demographic shifts, economic pressures, and systemic healthcare structures. However, with targeted policy adjustments and a commitment to interdisciplinary cooperation, the potential for Speech Therapy to serve as a pillar of public health can be fully realized. It is imperative that stakeholders in Germany Munich recognize the Speech Therapist not merely as a service provider but as a vital partner in the medical ecosystem.</w:t>
      </w:r>
    </w:p>
    <w:bookmarkEnd w:id="30"/>
    <w:bookmarkStart w:id="31" w:name="references"/>
    <w:p>
      <w:pPr>
        <w:pStyle w:val="Heading2"/>
      </w:pPr>
      <w:r>
        <w:t xml:space="preserve">References</w:t>
      </w:r>
    </w:p>
    <w:p>
      <w:pPr>
        <w:pStyle w:val="FirstParagraph"/>
      </w:pPr>
      <w:r>
        <w:t xml:space="preserve">[1] German Association of Speech Therapy (BVL). (2023). *Standards for Professional Practice in Germany.*</w:t>
      </w:r>
      <w:r>
        <w:br/>
      </w:r>
      <w:r>
        <w:t xml:space="preserve">[2] Munich Health Authority. (2024). *Annual Report on Healthcare Services and Demographics.*</w:t>
      </w:r>
      <w:r>
        <w:br/>
      </w:r>
      <w:r>
        <w:t xml:space="preserve">[3] European Journal of Disorders of Communication. (2023). "Multilingual Assessment Challenges in Urban Europe."</w:t>
      </w:r>
      <w:r>
        <w:br/>
      </w:r>
      <w:r>
        <w:t xml:space="preserve">[4] Bavarian Ministry of Health. (2023). *Reimbursement Policies for Rehabilitation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Germany: A Conference Paper Focus on Munich</dc:title>
  <dc:creator/>
  <dc:language>en</dc:language>
  <cp:keywords/>
  <dcterms:created xsi:type="dcterms:W3CDTF">2026-07-29T13:21:34Z</dcterms:created>
  <dcterms:modified xsi:type="dcterms:W3CDTF">2026-07-29T13:21:34Z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