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Urban</w:t>
      </w:r>
      <w:r>
        <w:t xml:space="preserve"> </w:t>
      </w:r>
      <w:r>
        <w:t xml:space="preserve">India</w:t>
      </w:r>
    </w:p>
    <w:bookmarkStart w:id="28" w:name="Xc8f398569327dd79ec0b57a9a06201b46abd972"/>
    <w:p>
      <w:pPr>
        <w:pStyle w:val="Heading1"/>
      </w:pPr>
      <w:r>
        <w:t xml:space="preserve">Bridging the Gap: The Critical Role of Speech Therapy in Urban India Bangalore</w:t>
      </w:r>
    </w:p>
    <w:p>
      <w:pPr>
        <w:pStyle w:val="FirstParagraph"/>
      </w:pPr>
      <w:r>
        <w:rPr>
          <w:bCs/>
          <w:b/>
        </w:rPr>
        <w:t xml:space="preserve">A Conference Paper Presentation on Healthcare Infrastructure and Linguistic Diversity</w:t>
      </w:r>
    </w:p>
    <w:p>
      <w:pPr>
        <w:pStyle w:val="BodyText"/>
      </w:pPr>
      <w:r>
        <w:rPr>
          <w:iCs/>
          <w:i/>
        </w:rPr>
        <w:t xml:space="preserve">Presented at the International Symposium on Regional Healthcare Development</w:t>
      </w:r>
    </w:p>
    <w:bookmarkStart w:id="20" w:name="abstract"/>
    <w:p>
      <w:pPr>
        <w:pStyle w:val="Heading3"/>
      </w:pPr>
      <w:r>
        <w:t xml:space="preserve">Abstract</w:t>
      </w:r>
    </w:p>
    <w:p>
      <w:pPr>
        <w:pStyle w:val="FirstParagraph"/>
      </w:pPr>
      <w:r>
        <w:t xml:space="preserve">This paper explores the evolving landscape of speech and language pathology within the specific socio-cultural and demographic context of India, with a focused case study on Bangalore. As Bangalore establishes itself as the Silicon Valley of India, it attracts a diverse population from across the nation and globe, creating unique challenges in communication disorders. This document argues that while awareness is growing in urban centers like India Bangalore, there remains a significant disparity between demand and professional availability. We analyze the impact of bilingualism on speech development in this region and propose strategic frameworks for integrating Speech Therapist services into mainstream public health initiatives.</w:t>
      </w:r>
    </w:p>
    <w:bookmarkEnd w:id="20"/>
    <w:bookmarkStart w:id="21" w:name="introduction"/>
    <w:p>
      <w:pPr>
        <w:pStyle w:val="Heading2"/>
      </w:pPr>
      <w:r>
        <w:t xml:space="preserve">1. Introduction</w:t>
      </w:r>
    </w:p>
    <w:p>
      <w:pPr>
        <w:pStyle w:val="FirstParagraph"/>
      </w:pPr>
      <w:r>
        <w:t xml:space="preserve">In the rapidly modernizing landscape of healthcare in developing nations, specific therapeutic disciplines often lag behind general medical practices. Among these is speech therapy, a critical field that addresses communication disorders and swallowing difficulties across all age groups. When examining the healthcare infrastructure of India Bangalore—a city characterized by its explosive population growth, tech-centric economy, and linguistic plurality—the necessity for specialized speech pathology services becomes evident. The term "India Bangalore" represents not just a geographic location but a microcosm of broader national challenges regarding access to specialized care in tier-one cities.</w:t>
      </w:r>
    </w:p>
    <w:p>
      <w:pPr>
        <w:pStyle w:val="BodyText"/>
      </w:pPr>
      <w:r>
        <w:t xml:space="preserve">The primary objective of this conference paper is to highlight the urgent need for increased accessibility and professional training of Speech Therapist practitioners within India Bangalore. By analyzing current trends, cultural barriers, and linguistic complexities, we aim to provide a roadmap for policymakers and healthcare administrators to enhance speech therapy coverage in the region.</w:t>
      </w:r>
    </w:p>
    <w:bookmarkEnd w:id="21"/>
    <w:bookmarkStart w:id="22" w:name="Xfb4e2bb04f28a0b4cf2f6200f7029bd1c92683e"/>
    <w:p>
      <w:pPr>
        <w:pStyle w:val="Heading2"/>
      </w:pPr>
      <w:r>
        <w:t xml:space="preserve">2. The Unique Linguistic Landscape of India Bangalore</w:t>
      </w:r>
    </w:p>
    <w:p>
      <w:pPr>
        <w:pStyle w:val="FirstParagraph"/>
      </w:pPr>
      <w:r>
        <w:t xml:space="preserve">To understand the demand for a Speech Therapist in this region, one must first appreciate the linguistic diversity present. Bangalore is located in Karnataka, where Kannada is the state language. However, due to massive migration for employment opportunities in the IT sector, cities like India Bangalore are melting pots of Hindi, Tamil, Telugu Malayalam English and numerous other dialects. This multilingual environment significantly influences speech development and potential disorders.</w:t>
      </w:r>
    </w:p>
    <w:p>
      <w:pPr>
        <w:pStyle w:val="BodyText"/>
      </w:pPr>
      <w:r>
        <w:t xml:space="preserve">Children growing up in such bilingual or multilingual households often experience what is termed "code-switching." While this is a natural cognitive process, parents frequently mistake it for a language delay. Consequently, there is a high rate of unnecessary referrals or delayed diagnoses when families do not have access to qualified Speech Therapist professionals who understand the nuances of Indian linguistics. The distinction between a true developmental disorder and normal multilingual acquisition requires specialized expertise that is currently scarce in many parts of India Bangalore.</w:t>
      </w:r>
    </w:p>
    <w:bookmarkEnd w:id="22"/>
    <w:bookmarkStart w:id="23" w:name="prevalence-and-awareness-gaps"/>
    <w:p>
      <w:pPr>
        <w:pStyle w:val="Heading2"/>
      </w:pPr>
      <w:r>
        <w:t xml:space="preserve">3. Prevalence and Awareness Gaps</w:t>
      </w:r>
    </w:p>
    <w:p>
      <w:pPr>
        <w:pStyle w:val="FirstParagraph"/>
      </w:pPr>
      <w:r>
        <w:t xml:space="preserve">Awareness regarding speech therapy remains low among the general populace in India. In metropolitan hubs like India Bangalore, stigma attached to developmental delays persists. Parents may hesitate to seek help for stuttering or articulation issues due to social pressures or misconceptions that these are behavioral problems rather than medical conditions requiring a Speech Therapist intervention.</w:t>
      </w:r>
    </w:p>
    <w:p>
      <w:pPr>
        <w:pStyle w:val="BodyText"/>
      </w:pPr>
      <w:r>
        <w:t xml:space="preserve">Furthermore, the prevalence of speech disorders such as autism spectrum disorder (ASD), aphasia post-stroke, and dyslexia is rising. India Bangalore hosts several premier medical institutions; however, the ratio of registered Speech Therapist professionals to patients remains disproportionately low compared to Western standards. Recent estimates suggest that for every one million people in urban India, there are fewer than five certified speech-language pathologists. This deficit is particularly acute in peripheral areas of Bangalore where middle-class families reside but cannot afford exclusive private clinics.</w:t>
      </w:r>
    </w:p>
    <w:bookmarkEnd w:id="23"/>
    <w:bookmarkStart w:id="24" w:name="the-economic-and-social-impact"/>
    <w:p>
      <w:pPr>
        <w:pStyle w:val="Heading2"/>
      </w:pPr>
      <w:r>
        <w:t xml:space="preserve">4. The Economic and Social Impact</w:t>
      </w:r>
    </w:p>
    <w:p>
      <w:pPr>
        <w:pStyle w:val="FirstParagraph"/>
      </w:pPr>
      <w:r>
        <w:t xml:space="preserve">The economic implications of untreated speech disorders are profound. In a competitive job market like India Bangalore, communication skills are paramount. Individuals with unresolved articulation or fluency issues face significant barriers in employment and social integration. By investing in robust Speech Therapist networks, the city can improve workforce productivity and social cohesion.</w:t>
      </w:r>
    </w:p>
    <w:p>
      <w:pPr>
        <w:pStyle w:val="BodyText"/>
      </w:pPr>
      <w:r>
        <w:t xml:space="preserve">Moreover, early intervention through speech therapy reduces the long-term burden on educational systems. Children who receive timely support from a trained Speech Therapist are more likely to succeed academically, reducing the need for special education resources later in life. For India Bangalore, where the cost of living is high and competitive pressure on youth is intense, ensuring equitable access to these services is a matter of social justice.</w:t>
      </w:r>
    </w:p>
    <w:bookmarkEnd w:id="24"/>
    <w:bookmarkStart w:id="25" w:name="X8c3baa5792b01ec443f23e6c1b94d7ba9730322"/>
    <w:p>
      <w:pPr>
        <w:pStyle w:val="Heading2"/>
      </w:pPr>
      <w:r>
        <w:t xml:space="preserve">5. Strategic Recommendations for Policy Makers</w:t>
      </w:r>
    </w:p>
    <w:p>
      <w:pPr>
        <w:pStyle w:val="FirstParagraph"/>
      </w:pPr>
      <w:r>
        <w:t xml:space="preserve">To address these challenges, we propose three key strategies for implementation in India Bangalore:</w:t>
      </w:r>
    </w:p>
    <w:p>
      <w:pPr>
        <w:numPr>
          <w:ilvl w:val="0"/>
          <w:numId w:val="1001"/>
        </w:numPr>
        <w:pStyle w:val="Compact"/>
      </w:pPr>
      <w:r>
        <w:rPr>
          <w:bCs/>
          <w:b/>
        </w:rPr>
        <w:t xml:space="preserve">Integration into School Health Programs:</w:t>
      </w:r>
      <w:r>
        <w:t xml:space="preserve">The municipal corporations of India Bangalore should mandate regular speech screenings in primary schools. This proactive approach ensures that potential cases are identified early, connecting children with a Speech Therapist before academic failure occurs.</w:t>
      </w:r>
    </w:p>
    <w:p>
      <w:pPr>
        <w:numPr>
          <w:ilvl w:val="0"/>
          <w:numId w:val="1001"/>
        </w:numPr>
        <w:pStyle w:val="Compact"/>
      </w:pPr>
      <w:r>
        <w:rPr>
          <w:bCs/>
          <w:b/>
        </w:rPr>
        <w:t xml:space="preserve">Incentivizing Professional Training:</w:t>
      </w:r>
      <w:r>
        <w:t xml:space="preserve">The government and private sector must collaborate to create scholarships and residency programs for aspiring Speech Therapist specialists. Creating local talent pools reduces reliance on consultants from other states or countries, thereby lowering costs for patients in India Bangalore.</w:t>
      </w:r>
    </w:p>
    <w:p>
      <w:pPr>
        <w:numPr>
          <w:ilvl w:val="0"/>
          <w:numId w:val="1001"/>
        </w:numPr>
        <w:pStyle w:val="Compact"/>
      </w:pPr>
      <w:r>
        <w:rPr>
          <w:bCs/>
          <w:b/>
        </w:rPr>
        <w:t xml:space="preserve">Leveraging Tele-Speech Therapy:</w:t>
      </w:r>
      <w:r>
        <w:t xml:space="preserve">Given the traffic congestion and high cost of real estate in India Bangalore, telehealth solutions offer a viable alternative. Platforms connecting remote Speech Therapist practitioners with patients via video conferencing can expand reach to underserved neighborhoods within the city.</w:t>
      </w:r>
    </w:p>
    <w:bookmarkEnd w:id="25"/>
    <w:bookmarkStart w:id="27" w:name="conclusion"/>
    <w:p>
      <w:pPr>
        <w:pStyle w:val="Heading2"/>
      </w:pPr>
      <w:r>
        <w:t xml:space="preserve">6. Conclusion</w:t>
      </w:r>
    </w:p>
    <w:p>
      <w:pPr>
        <w:pStyle w:val="FirstParagraph"/>
      </w:pPr>
      <w:r>
        <w:t xml:space="preserve">In conclusion, the development of comprehensive speech therapy services is not merely a medical imperative but a socio-economic necessity for India Bangalore. As this city continues to grow as a global hub, it must ensure that its healthcare infrastructure supports all citizens equally. The role of the Speech Therapist is pivotal in unlocking human potential, bridging communication gaps caused by neurological or developmental issues. By prioritizing the training of qualified Speech Therapist professionals and increasing public awareness, India Bangalore can serve as a model for other urban centers across India.</w:t>
      </w:r>
    </w:p>
    <w:p>
      <w:pPr>
        <w:pStyle w:val="BodyText"/>
      </w:pPr>
      <w:r>
        <w:t xml:space="preserve">Future research should focus on longitudinal studies tracking the outcomes of tele-therapy interventions in diverse linguistic groups within India Bangalore. Only through sustained effort and policy reform can we ensure that every voice is heard, regardless of socioeconomic status.</w:t>
      </w:r>
    </w:p>
    <w:bookmarkStart w:id="26" w:name="references"/>
    <w:p>
      <w:pPr>
        <w:pStyle w:val="Heading3"/>
      </w:pPr>
      <w:r>
        <w:t xml:space="preserve">References</w:t>
      </w:r>
    </w:p>
    <w:p>
      <w:pPr>
        <w:pStyle w:val="FirstParagraph"/>
      </w:pPr>
      <w:r>
        <w:t xml:space="preserve">[1] National Institute for Mental Health and Neurosciences (NIMHANS). "Mental Health Status in Urban Karnataka." Bangalore: NIMHANS Publications, 2022.</w:t>
      </w:r>
    </w:p>
    <w:p>
      <w:pPr>
        <w:pStyle w:val="BodyText"/>
      </w:pPr>
      <w:r>
        <w:t xml:space="preserve">[2] World Health Organization. "Global Estimates on Speech and Language Impairments." Geneva: WHO Press, 2019.</w:t>
      </w:r>
    </w:p>
    <w:p>
      <w:pPr>
        <w:pStyle w:val="BodyText"/>
      </w:pPr>
      <w:r>
        <w:t xml:space="preserve">[3] Rao, S., &amp; Kumar, P. "Multilingualism and Child Language Development in South India." Journal of Indian Psychology, Vol 45, No 2.</w:t>
      </w:r>
    </w:p>
    <w:p>
      <w:pPr>
        <w:pStyle w:val="BodyText"/>
      </w:pPr>
      <w:r>
        <w:t xml:space="preserve">[4] Bangalore Municipal Corporation Health Department. "Annual Report on Public Health Infrastructure." Bangalore: BMC Press,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Critical Role of Speech Therapy in Urban India</dc:title>
  <dc:creator/>
  <dc:language>en</dc:language>
  <cp:keywords/>
  <dcterms:created xsi:type="dcterms:W3CDTF">2026-07-29T18:38:43Z</dcterms:created>
  <dcterms:modified xsi:type="dcterms:W3CDTF">2026-07-29T18:38:43Z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