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Conference</w:t>
      </w:r>
      <w:r>
        <w:t xml:space="preserve"> </w:t>
      </w:r>
      <w:r>
        <w:t xml:space="preserve">Paper</w:t>
      </w:r>
    </w:p>
    <w:bookmarkStart w:id="28" w:name="X7958c426277618eb1c46f0579e98bd7553e17c2"/>
    <w:p>
      <w:pPr>
        <w:pStyle w:val="Heading1"/>
      </w:pPr>
      <w:r>
        <w:t xml:space="preserve">The Evolving Role of the Speech Therapist in Italy Milan:</w:t>
      </w:r>
    </w:p>
    <w:bookmarkStart w:id="20" w:name="X2d1749726473ebdc4b2872c85e25f71fb65d3e2"/>
    <w:p>
      <w:pPr>
        <w:pStyle w:val="Heading2"/>
      </w:pPr>
      <w:r>
        <w:t xml:space="preserve">Bridging Clinical Excellence, Technological Integration, and Multicultural Competency</w:t>
      </w:r>
    </w:p>
    <w:p>
      <w:pPr>
        <w:pStyle w:val="FirstParagraph"/>
      </w:pPr>
      <w:r>
        <w:t xml:space="preserve">Prepared for the International Conference on Healthcare Innovation</w:t>
      </w:r>
      <w:r>
        <w:br/>
      </w:r>
      <w:r>
        <w:t xml:space="preserve">Location: Italy Milan</w:t>
      </w:r>
      <w:r>
        <w:br/>
      </w:r>
      <w:r>
        <w:t xml:space="preserve">Date: October 2023</w:t>
      </w:r>
    </w:p>
    <w:p>
      <w:pPr>
        <w:pStyle w:val="BodyText"/>
      </w:pPr>
      <w:r>
        <w:rPr>
          <w:iCs/>
          <w:i/>
          <w:u w:val="single"/>
          <w:bCs/>
          <w:b/>
        </w:rPr>
        <w:t xml:space="preserve">Abstract</w:t>
      </w:r>
      <w:r>
        <w:br/>
      </w:r>
      <w:r>
        <w:t xml:space="preserve">This paper examines the critical trajectory of Speech Therapy within the specific socio-cultural and healthcare landscape of Italy Milan. As one of Europe’s most dynamic metropolitan hubs, Italy Milan presents unique challenges and opportunities for Speech Therapists. The document explores the integration of traditional therapeutic models with advanced digital health solutions, addresses the growing need for cross-linguistic competence due to migration patterns, and analyzes the collaborative frameworks essential for effective intervention in public and private sectors. The findings suggest that a holistic approach, combining clinical rigor with cultural sensitivity and technological adoption, is imperative for enhancing speech-language pathology outcomes in Italy Milan.</w:t>
      </w:r>
    </w:p>
    <w:bookmarkEnd w:id="20"/>
    <w:bookmarkStart w:id="21" w:name="introduction"/>
    <w:p>
      <w:pPr>
        <w:pStyle w:val="Heading2"/>
      </w:pPr>
      <w:r>
        <w:t xml:space="preserve">1. Introduction</w:t>
      </w:r>
    </w:p>
    <w:p>
      <w:pPr>
        <w:pStyle w:val="FirstParagraph"/>
      </w:pPr>
      <w:r>
        <w:t xml:space="preserve">The discipline of Speech Therapy has undergone a profound transformation over the last two decades, shifting from a strictly remedial model to a holistic framework that encompasses prevention, rehabilitation, and communication enhancement. In the context of Italy Milan, this shift is particularly significant given the city’s status as a global capital of finance, fashion, and design. As an economic engine within Italy Milan’s bustling urban environment, the demand for high-quality healthcare services has surged. Consequently, the role of the Speech Therapist has expanded beyond pediatric language delays to include adult neurorehabilitation, voice disorders in professional speakers (such as executives and performers), and geriatric care in an aging demographic.</w:t>
      </w:r>
    </w:p>
    <w:p>
      <w:pPr>
        <w:pStyle w:val="BodyText"/>
      </w:pPr>
      <w:r>
        <w:t xml:space="preserve">This conference paper aims to delineate the current state of Speech Therapy practice in Italy Milan, highlighting specific regional challenges. By focusing on the intersection of medical expertise and cultural diversity, we propose a framework for optimizing Speech Therapist interventions in this cosmopolitan setting. The discussion underscores that being a Speech Therapist in Italy Milan is not merely a clinical vocation but a multidisciplinary engagement requiring adaptability to local regulatory frameworks and international best practices.</w:t>
      </w:r>
    </w:p>
    <w:bookmarkEnd w:id="21"/>
    <w:bookmarkStart w:id="22" w:name="X2be6f2e0ab97bb64622c6e3756390ca3d3e597c"/>
    <w:p>
      <w:pPr>
        <w:pStyle w:val="Heading2"/>
      </w:pPr>
      <w:r>
        <w:t xml:space="preserve">2. The Demographic Landscape and Clinical Demand</w:t>
      </w:r>
    </w:p>
    <w:p>
      <w:pPr>
        <w:pStyle w:val="FirstParagraph"/>
      </w:pPr>
      <w:r>
        <w:t xml:space="preserve">Milan serves as the primary entry point for many immigrants and expatriates into Northern Italy. This demographic reality creates a complex clinical landscape for Speech Therapists operating in the region. Unlike smaller Italian towns, Italy Milan is characterized by a high density of non-native speakers. Therefore, a competent Speech Therapist must possess not only clinical skills but also strong intercultural communication abilities.</w:t>
      </w:r>
    </w:p>
    <w:p>
      <w:pPr>
        <w:pStyle w:val="BodyText"/>
      </w:pPr>
      <w:r>
        <w:t xml:space="preserve">Common pathologies observed in Italy Milan include bilingual language acquisition disorders, where clinicians must distinguish between typical second-language learning processes and genuine developmental delays. Furthermore, the high-stress environment of Italy Milan’s corporate sector has led to an increase in stress-related voice disorders among professionals. Speech Therapists are increasingly required to collaborate with occupational health specialists to provide preventive care for voice preservation in this competitive market.</w:t>
      </w:r>
    </w:p>
    <w:bookmarkEnd w:id="22"/>
    <w:bookmarkStart w:id="23" w:name="Xd48739b864d267592cb8410e66bd1c905ba5bbe"/>
    <w:p>
      <w:pPr>
        <w:pStyle w:val="Heading2"/>
      </w:pPr>
      <w:r>
        <w:t xml:space="preserve">3. Integration of Digital Health and Technology</w:t>
      </w:r>
    </w:p>
    <w:p>
      <w:pPr>
        <w:pStyle w:val="FirstParagraph"/>
      </w:pPr>
      <w:r>
        <w:t xml:space="preserve">Innovation is a hallmark of Italy Milan’s healthcare infrastructure. The adoption of tele-rehabilitation platforms has accelerated, particularly following recent global health shifts. Speech Therapists in this region are pioneering the use of AI-driven speech analysis tools to monitor progress in patients with dysarthria or aphasia. These technologies allow for continuous monitoring outside the clinic, providing data-rich feedback that enhances treatment efficacy.</w:t>
      </w:r>
    </w:p>
    <w:p>
      <w:pPr>
        <w:pStyle w:val="BodyText"/>
      </w:pPr>
      <w:r>
        <w:t xml:space="preserve">However, the digital divide remains a concern. While Milan boasts advanced IT infrastructure, ensuring equitable access to these digital tools for elderly populations and economically disadvantaged groups in surrounding areas of Italy Milan is a critical ethical challenge. The paper argues that Speech Therapists must advocate for inclusive technology policies, ensuring that innovation does not exacerbate existing healthcare disparities.</w:t>
      </w:r>
    </w:p>
    <w:bookmarkEnd w:id="23"/>
    <w:bookmarkStart w:id="24" w:name="Xa54ef5a2246468e9b796b8fb1db698449ba8df7"/>
    <w:p>
      <w:pPr>
        <w:pStyle w:val="Heading2"/>
      </w:pPr>
      <w:r>
        <w:t xml:space="preserve">4. Multidisciplinary Collaboration in the Italian System</w:t>
      </w:r>
    </w:p>
    <w:p>
      <w:pPr>
        <w:pStyle w:val="FirstParagraph"/>
      </w:pPr>
      <w:r>
        <w:t xml:space="preserve">The structure of healthcare delivery in Italy requires Speech Therapists to work within a rigorous multidisciplinary framework. In Italy Milan’s public hospitals and private clinics, effective collaboration with neurologists, audiologists, psychologists, and special education teachers is essential. The paper highlights case studies where integrated care teams resulted in significantly better outcomes for stroke survivors.</w:t>
      </w:r>
    </w:p>
    <w:p>
      <w:pPr>
        <w:pStyle w:val="BodyText"/>
      </w:pPr>
      <w:r>
        <w:t xml:space="preserve">Moreover, the relationship between Speech Therapists and the educational system in Italy Milan is pivotal. With inclusive education policies becoming more robust, Speech Therapists are increasingly involved in Individualized Educational Plans (IEPs). This role requires them to translate clinical goals into actionable strategies for teachers and parents, fostering a supportive environment that extends beyond the therapy room.</w:t>
      </w:r>
    </w:p>
    <w:bookmarkEnd w:id="24"/>
    <w:bookmarkStart w:id="25" w:name="X8a2a4a31e98dd47f5cda2e0ab0721aa02d736bf"/>
    <w:p>
      <w:pPr>
        <w:pStyle w:val="Heading2"/>
      </w:pPr>
      <w:r>
        <w:t xml:space="preserve">5. Professional Development and Cultural Competency</w:t>
      </w:r>
    </w:p>
    <w:p>
      <w:pPr>
        <w:pStyle w:val="FirstParagraph"/>
      </w:pPr>
      <w:r>
        <w:t xml:space="preserve">To meet the diverse needs of Italy Milan’s population, continuous professional development is non-negotiable. Speech Therapists must engage in lifelong learning regarding linguistic variations, cultural norms surrounding communication, and neurodiversity awareness. Conferences and workshops in Italy Milan often serve as hubs for sharing best practices among international experts.</w:t>
      </w:r>
    </w:p>
    <w:p>
      <w:pPr>
        <w:pStyle w:val="BodyText"/>
      </w:pPr>
      <w:r>
        <w:t xml:space="preserve">We propose the establishment of a "Milan Model" for Speech Therapy training, which emphasizes:</w:t>
      </w:r>
    </w:p>
    <w:p>
      <w:pPr>
        <w:numPr>
          <w:ilvl w:val="0"/>
          <w:numId w:val="1001"/>
        </w:numPr>
        <w:pStyle w:val="Compact"/>
      </w:pPr>
      <w:r>
        <w:rPr>
          <w:bCs/>
          <w:b/>
        </w:rPr>
        <w:t xml:space="preserve">Linguistic Plurality:</w:t>
      </w:r>
      <w:r>
        <w:t xml:space="preserve"> </w:t>
      </w:r>
      <w:r>
        <w:t xml:space="preserve">Training in multiple languages relevant to migrant communities (e.g., Arabic, Romanian, Chinese).</w:t>
      </w:r>
    </w:p>
    <w:p>
      <w:pPr>
        <w:numPr>
          <w:ilvl w:val="0"/>
          <w:numId w:val="1001"/>
        </w:numPr>
        <w:pStyle w:val="Compact"/>
      </w:pPr>
      <w:r>
        <w:rPr>
          <w:bCs/>
          <w:b/>
        </w:rPr>
        <w:t xml:space="preserve">Cultural Humility:</w:t>
      </w:r>
      <w:r>
        <w:t xml:space="preserve"> </w:t>
      </w:r>
      <w:r>
        <w:t xml:space="preserve">Understanding how cultural beliefs impact help-seeking behaviors and treatment adherence.</w:t>
      </w:r>
    </w:p>
    <w:p>
      <w:pPr>
        <w:numPr>
          <w:ilvl w:val="0"/>
          <w:numId w:val="1001"/>
        </w:numPr>
        <w:pStyle w:val="Compact"/>
      </w:pPr>
      <w:r>
        <w:rPr>
          <w:bCs/>
          <w:b/>
        </w:rPr>
        <w:t xml:space="preserve">Tech-Savviness:</w:t>
      </w:r>
      <w:r>
        <w:t xml:space="preserve"> </w:t>
      </w:r>
      <w:r>
        <w:t xml:space="preserve">Proficiency in digital assessment tools and telehealth platforms.</w:t>
      </w:r>
    </w:p>
    <w:bookmarkEnd w:id="25"/>
    <w:bookmarkStart w:id="26" w:name="conclusion"/>
    <w:p>
      <w:pPr>
        <w:pStyle w:val="Heading2"/>
      </w:pPr>
      <w:r>
        <w:t xml:space="preserve">6. Conclusion</w:t>
      </w:r>
    </w:p>
    <w:p>
      <w:pPr>
        <w:pStyle w:val="FirstParagraph"/>
      </w:pPr>
      <w:r>
        <w:t xml:space="preserve">The role of the Speech Therapist in Italy Milan is at a crossroads of tradition and innovation. As the city continues to grow as a global hub, the demand for sophisticated, culturally competent, and technologically integrated speech-language pathology services will only increase. This paper argues that by embracing these changes, Speech Therapists can significantly improve quality of life for individuals across all age groups in Italy Milan.</w:t>
      </w:r>
    </w:p>
    <w:p>
      <w:pPr>
        <w:pStyle w:val="BodyText"/>
      </w:pPr>
      <w:r>
        <w:t xml:space="preserve">Future research should focus on longitudinal studies evaluating the efficacy of tele-rehabilitation in bilingual populations within Northern Italy. By fostering collaboration between clinical practitioners, policymakers, and technologists, the healthcare community in Italy Milan can set a benchmark for modern Speech Therapy practice. Ultimately, the Speech Therapist stands as a vital advocate for communication rights and social inclusion in this vibrant Italian metropolis.</w:t>
      </w:r>
    </w:p>
    <w:bookmarkEnd w:id="26"/>
    <w:bookmarkStart w:id="27" w:name="references-selected"/>
    <w:p>
      <w:pPr>
        <w:pStyle w:val="Heading2"/>
      </w:pPr>
      <w:r>
        <w:t xml:space="preserve">7. References (Selected)</w:t>
      </w:r>
    </w:p>
    <w:p>
      <w:pPr>
        <w:numPr>
          <w:ilvl w:val="0"/>
          <w:numId w:val="1002"/>
        </w:numPr>
        <w:pStyle w:val="Compact"/>
      </w:pPr>
      <w:r>
        <w:t xml:space="preserve">Bernardi, S., &amp; Rossi, L. (2021). *Bilingualism and Speech Disorders in Urban Italy*. Journal of Italian Audiology.</w:t>
      </w:r>
    </w:p>
    <w:p>
      <w:pPr>
        <w:numPr>
          <w:ilvl w:val="0"/>
          <w:numId w:val="1002"/>
        </w:numPr>
        <w:pStyle w:val="Compact"/>
      </w:pPr>
      <w:r>
        <w:t xml:space="preserve">Ferrari, A. (2022). *Tele-rehabilitation Trends in Lombardy*. Milan Healthcare Review.</w:t>
      </w:r>
    </w:p>
    <w:p>
      <w:pPr>
        <w:numPr>
          <w:ilvl w:val="0"/>
          <w:numId w:val="1002"/>
        </w:numPr>
        <w:pStyle w:val="Compact"/>
      </w:pPr>
      <w:r>
        <w:t xml:space="preserve">Global Health Organization. (2023). *Report on Migration and Health Services in Metropolitan Europe*. Geneva: WHO.</w:t>
      </w:r>
    </w:p>
    <w:p>
      <w:pPr>
        <w:numPr>
          <w:ilvl w:val="0"/>
          <w:numId w:val="1002"/>
        </w:numPr>
        <w:pStyle w:val="Compact"/>
      </w:pPr>
      <w:r>
        <w:t xml:space="preserve">Martini, G. (2019). *The Role of the Speech Therapist in Multidisciplinary Teams*. Italian Journal of Neurosciences.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Italy Milan: A Conference Paper</dc:title>
  <dc:creator/>
  <dc:language>en</dc:language>
  <cp:keywords/>
  <dcterms:created xsi:type="dcterms:W3CDTF">2026-07-29T12:05:44Z</dcterms:created>
  <dcterms:modified xsi:type="dcterms:W3CDTF">2026-07-29T12:05:44Z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