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Japan:</w:t>
      </w:r>
      <w:r>
        <w:t xml:space="preserve"> </w:t>
      </w:r>
      <w:r>
        <w:t xml:space="preserve">A</w:t>
      </w:r>
      <w:r>
        <w:t xml:space="preserve"> </w:t>
      </w:r>
      <w:r>
        <w:t xml:space="preserve">Conference</w:t>
      </w:r>
      <w:r>
        <w:t xml:space="preserve"> </w:t>
      </w:r>
      <w:r>
        <w:t xml:space="preserve">Paper</w:t>
      </w:r>
    </w:p>
    <w:bookmarkStart w:id="20" w:name="X0a8e620d9089e9410bea1d2d43d81355cb02919"/>
    <w:p>
      <w:pPr>
        <w:pStyle w:val="Heading1"/>
      </w:pPr>
      <w:r>
        <w:t xml:space="preserve">Bridging Communication Gaps: The Professional Development and Cultural Integration of the Speech Therapist in Japan Tokyo</w:t>
      </w:r>
    </w:p>
    <w:p>
      <w:pPr>
        <w:pStyle w:val="FirstParagraph"/>
      </w:pPr>
      <w:r>
        <w:rPr>
          <w:bCs/>
          <w:b/>
        </w:rPr>
        <w:t xml:space="preserve">Abstract Author(s)</w:t>
      </w:r>
      <w:r>
        <w:br/>
      </w:r>
      <w:r>
        <w:t xml:space="preserve">Department of Linguistics and Rehabilitation Sciences</w:t>
      </w:r>
      <w:r>
        <w:br/>
      </w:r>
      <w:r>
        <w:t xml:space="preserve">International Symposium on Health Sciences, 2023</w:t>
      </w:r>
    </w:p>
    <w:p>
      <w:pPr>
        <w:pStyle w:val="BodyText"/>
      </w:pPr>
      <w:r>
        <w:rPr>
          <w:bCs/>
          <w:b/>
        </w:rPr>
        <w:t xml:space="preserve">Abstract:</w:t>
      </w:r>
      <w:r>
        <w:br/>
      </w:r>
      <w:r>
        <w:t xml:space="preserve">This paper explores the rapidly evolving landscape of speech pathology within Japan, with a specific focus on the metropolitan hub of Japan Tokyo. As Japan faces one of the world's most significant demographic shifts characterized by an aging population, the demand for high-quality Speech Therapist services has never been more critical. This document examines the historical context, current regulatory frameworks, cultural challenges in communication disorders such as aphasia and dysphagia, and future directions for integrating Western clinical models with traditional Japanese social values. The study argues that while Japan Tokyo is at the forefront of technological integration in healthcare, the professional recognition and scope of practice for Speech Therapist professionals require further expansion to meet growing societal needs.</w:t>
      </w:r>
    </w:p>
    <w:bookmarkEnd w:id="20"/>
    <w:bookmarkStart w:id="21" w:name="introduction"/>
    <w:p>
      <w:pPr>
        <w:pStyle w:val="Heading1"/>
      </w:pPr>
      <w:r>
        <w:t xml:space="preserve">1. Introduction</w:t>
      </w:r>
    </w:p>
    <w:p>
      <w:pPr>
        <w:pStyle w:val="FirstParagraph"/>
      </w:pPr>
      <w:r>
        <w:t xml:space="preserve">The field of speech-language pathology has undergone a profound transformation over the last two decades globally. In Japan, this transformation is particularly acute due to unique demographic pressures and cultural nuances surrounding communication and healthcare access. Japan Tokyo, as the capital and largest metropolitan area, serves as a microcosm for these national trends while simultaneously acting as a pioneer for new clinical methodologies. The role of the Speech Therapist in this region is no longer limited to pediatric developmental delays; it has expanded significantly to address geriatric care, neurological rehabilitation following strokes, and voice disorders among professional populations.</w:t>
      </w:r>
    </w:p>
    <w:p>
      <w:pPr>
        <w:pStyle w:val="BodyText"/>
      </w:pPr>
      <w:r>
        <w:t xml:space="preserve">This conference paper aims to provide a comprehensive overview of the current state of speech therapy services in Japan Tokyo. It highlights the necessity for standardized training protocols, interdisciplinary collaboration with medical teams in hospitals across Japan Tokyo, and the adaptation of therapeutic techniques to fit the linguistic complexities of Japanese. As we stand at this crossroads, understanding how a Speech Therapist operates within this specific geographic and cultural context is essential for international collaboration and domestic policy improvement.</w:t>
      </w:r>
    </w:p>
    <w:bookmarkEnd w:id="21"/>
    <w:bookmarkStart w:id="24" w:name="Xc4e94cabf80ad59aa2237fb591d194aa9e34d9e"/>
    <w:p>
      <w:pPr>
        <w:pStyle w:val="Heading1"/>
      </w:pPr>
      <w:r>
        <w:t xml:space="preserve">2. Historical Context and Regulatory Framework</w:t>
      </w:r>
    </w:p>
    <w:bookmarkStart w:id="22" w:name="X2e676f8d0a04a086417e197eb34f5694afaa872"/>
    <w:p>
      <w:pPr>
        <w:pStyle w:val="Heading2"/>
      </w:pPr>
      <w:r>
        <w:t xml:space="preserve">2.1 The Emergence of the Profession in Japan Tokyo</w:t>
      </w:r>
    </w:p>
    <w:p>
      <w:pPr>
        <w:pStyle w:val="FirstParagraph"/>
      </w:pPr>
      <w:r>
        <w:t xml:space="preserve">The formal recognition of speech therapy as a distinct medical profession in Japan began gaining traction in the late 20th century. However, it was not until the implementation of specific insurance coverage reforms that Speech Therapist services became accessible to a broader segment of the population. In Japan Tokyo, private clinics and specialized rehabilitation centers began to proliferate during the early 2000s, driven by a growing middle-class awareness of developmental disorders in children.</w:t>
      </w:r>
    </w:p>
    <w:bookmarkEnd w:id="22"/>
    <w:bookmarkStart w:id="23" w:name="certification-and-scope-of-practice"/>
    <w:p>
      <w:pPr>
        <w:pStyle w:val="Heading2"/>
      </w:pPr>
      <w:r>
        <w:t xml:space="preserve">2.2 Certification and Scope of Practice</w:t>
      </w:r>
    </w:p>
    <w:p>
      <w:pPr>
        <w:pStyle w:val="FirstParagraph"/>
      </w:pPr>
      <w:r>
        <w:t xml:space="preserve">In Japan Tokyo, the title "Speech Therapist" is often associated with the national certification known as *Go-Gogen-Ryoku-Kyo-Ryu* (Speech-Language Pathologist). Unlike some Western countries where Speech Therapists may work broadly under a single license, in Japan Tokyo, there is often a distinction between practitioners working in medical institutions versus those in educational settings. Medical speech therapists typically operate under the supervision of physicians and are integral to stroke recovery units and intensive care wards across major hospitals in Japan Tokyo. The regulatory framework requires rigorous examination through the Japanese Society of Speech-Language-Hearing Sciences, ensuring that every qualified Speech Therapist meets high standards of clinical competence.</w:t>
      </w:r>
    </w:p>
    <w:bookmarkEnd w:id="23"/>
    <w:bookmarkEnd w:id="24"/>
    <w:bookmarkStart w:id="27" w:name="X9cd47925366c5ba10c76b8a0753d79ab7175445"/>
    <w:p>
      <w:pPr>
        <w:pStyle w:val="Heading1"/>
      </w:pPr>
      <w:r>
        <w:t xml:space="preserve">3. Demographic Challenges: The Aging Population</w:t>
      </w:r>
    </w:p>
    <w:p>
      <w:pPr>
        <w:pStyle w:val="FirstParagraph"/>
      </w:pPr>
      <w:r>
        <w:t xml:space="preserve">The most pressing driver for the expansion of speech therapy services in Japan Tokyo is the country's rapidly aging demographic. Japan has one of the highest proportions of elderly citizens globally, and Tokyo concentrates a significant portion of this demographic. Consequently, there is a surge in cases related to neurogenic disorders.</w:t>
      </w:r>
    </w:p>
    <w:bookmarkStart w:id="25" w:name="aphasia-and-stroke-rehabilitation"/>
    <w:p>
      <w:pPr>
        <w:pStyle w:val="Heading2"/>
      </w:pPr>
      <w:r>
        <w:t xml:space="preserve">3.1 Aphasia and Stroke Rehabilitation</w:t>
      </w:r>
    </w:p>
    <w:p>
      <w:pPr>
        <w:pStyle w:val="FirstParagraph"/>
      </w:pPr>
      <w:r>
        <w:t xml:space="preserve">Aphasia, the loss of ability to understand or express speech, commonly results from strokes, which are prevalent in the aging population of Japan Tokyo. Speech Therapist intervention is crucial not only for restoring linguistic abilities but also for maintaining social participation. In Japan Tokyo hospitals, early intervention programs have shown that patients who receive speech therapy within 48 hours of a stroke exhibit significantly better long-term outcomes compared to those who do not.</w:t>
      </w:r>
    </w:p>
    <w:bookmarkEnd w:id="25"/>
    <w:bookmarkStart w:id="26" w:name="dysphagia-and-aspiration-pneumonia"/>
    <w:p>
      <w:pPr>
        <w:pStyle w:val="Heading2"/>
      </w:pPr>
      <w:r>
        <w:t xml:space="preserve">3.2 Dysphagia and Aspiration Pneumonia</w:t>
      </w:r>
    </w:p>
    <w:p>
      <w:pPr>
        <w:pStyle w:val="FirstParagraph"/>
      </w:pPr>
      <w:r>
        <w:t xml:space="preserve">Dysphagia (swallowing difficulties) is another critical area where Speech Therapist expertise is vital. In Japan Tokyo, aspiration pneumonia remains a leading cause of death among the elderly. Speech Therapists work closely with dietitians and nurses to modify food textures and develop swallowing exercises. The integration of technology, such as videofluoroscopic swallow studies conducted by specialized teams in Japan Tokyo clinics, has improved diagnostic accuracy and treatment efficacy for dysphagia.</w:t>
      </w:r>
    </w:p>
    <w:bookmarkEnd w:id="26"/>
    <w:bookmarkEnd w:id="27"/>
    <w:bookmarkStart w:id="30" w:name="X080ad433fbbb5881d2a9d365c4315298f31b2cc"/>
    <w:p>
      <w:pPr>
        <w:pStyle w:val="Heading1"/>
      </w:pPr>
      <w:r>
        <w:t xml:space="preserve">4. Cultural Nuances in Communication Disorders</w:t>
      </w:r>
    </w:p>
    <w:p>
      <w:pPr>
        <w:pStyle w:val="FirstParagraph"/>
      </w:pPr>
      <w:r>
        <w:t xml:space="preserve">The practice of a Speech Therapist in Japan Tokyo cannot be divorced from the cultural fabric of Japanese society. The Japanese language is rich in honorifics (*keigo*) and contextual cues, which adds a layer of complexity to assessment and treatment.</w:t>
      </w:r>
    </w:p>
    <w:bookmarkStart w:id="28" w:name="linguistic-specificity"/>
    <w:p>
      <w:pPr>
        <w:pStyle w:val="Heading2"/>
      </w:pPr>
      <w:r>
        <w:t xml:space="preserve">4.1 Linguistic Specificity</w:t>
      </w:r>
    </w:p>
    <w:p>
      <w:pPr>
        <w:pStyle w:val="FirstParagraph"/>
      </w:pPr>
      <w:r>
        <w:t xml:space="preserve">Normative data for speech and language assessments in Japan Tokyo often differs significantly from Western standards due to phonetic differences. A Speech Therapist must utilize tools specifically adapted for the Japanese linguistic structure, which includes pitch accent patterns and complex syllable structures that are absent in English. Failure to account for these nuances can lead to misdiagnosis of developmental delays or language impairments.</w:t>
      </w:r>
    </w:p>
    <w:bookmarkEnd w:id="28"/>
    <w:bookmarkStart w:id="29" w:name="social-stigma-and-help-seeking-behavior"/>
    <w:p>
      <w:pPr>
        <w:pStyle w:val="Heading2"/>
      </w:pPr>
      <w:r>
        <w:t xml:space="preserve">4.2 Social Stigma and Help-Seeking Behavior</w:t>
      </w:r>
    </w:p>
    <w:p>
      <w:pPr>
        <w:pStyle w:val="FirstParagraph"/>
      </w:pPr>
      <w:r>
        <w:t xml:space="preserve">Culturally, there has historically been a degree of stigma associated with communication disorders in Japan Tokyo. Families may hesitate to seek the services of a Speech Therapist due to fears of labeling their children or elderly relatives as "different." Modern advocacy efforts led by professional bodies in Japan Tokyo are actively working to destigmatize these conditions, emphasizing that speech therapy is a proactive health measure rather than a remedial fix for deficits.</w:t>
      </w:r>
    </w:p>
    <w:bookmarkEnd w:id="29"/>
    <w:bookmarkEnd w:id="30"/>
    <w:bookmarkStart w:id="33" w:name="Xf12616e5cc71a2732ec29451d649a399bf54325"/>
    <w:p>
      <w:pPr>
        <w:pStyle w:val="Heading1"/>
      </w:pPr>
      <w:r>
        <w:t xml:space="preserve">5. Technological Integration and Future Directions</w:t>
      </w:r>
    </w:p>
    <w:p>
      <w:pPr>
        <w:pStyle w:val="FirstParagraph"/>
      </w:pPr>
      <w:r>
        <w:t xml:space="preserve">Japan Tokyo is renowned for its technological innovation, and the field of speech therapy is no exception. The integration of Artificial Intelligence (AI) and robotics into speech rehabilitation represents a frontier opportunity for Speech Therapist professionals.</w:t>
      </w:r>
    </w:p>
    <w:bookmarkStart w:id="31" w:name="ai-assisted-assessment"/>
    <w:p>
      <w:pPr>
        <w:pStyle w:val="Heading2"/>
      </w:pPr>
      <w:r>
        <w:t xml:space="preserve">5.1 AI-Assisted Assessment</w:t>
      </w:r>
    </w:p>
    <w:p>
      <w:pPr>
        <w:pStyle w:val="FirstParagraph"/>
      </w:pPr>
      <w:r>
        <w:t xml:space="preserve">Innovative startups in Japan Tokyo are developing AI-driven applications that can analyze voice samples to detect early signs of Parkinson’s disease or cognitive decline. These tools augment the work of the Speech Therapist, allowing for more frequent monitoring and data-driven adjustments to treatment plans.</w:t>
      </w:r>
    </w:p>
    <w:bookmarkEnd w:id="31"/>
    <w:bookmarkStart w:id="32" w:name="telehealth-expansion"/>
    <w:p>
      <w:pPr>
        <w:pStyle w:val="Heading2"/>
      </w:pPr>
      <w:r>
        <w:t xml:space="preserve">5.2 Telehealth Expansion</w:t>
      </w:r>
    </w:p>
    <w:p>
      <w:pPr>
        <w:pStyle w:val="FirstParagraph"/>
      </w:pPr>
      <w:r>
        <w:t xml:space="preserve">The pandemic accelerated the adoption of telehealth services in Japan Tokyo. Speech Therapists are now increasingly delivering therapy sessions remotely, which enhances accessibility for residents in rural areas surrounding the metropolitan region. However, this shift requires Speech Therapists to adapt their clinical skills for digital platforms, ensuring that therapeutic rapport is maintained through screens.</w:t>
      </w:r>
    </w:p>
    <w:bookmarkEnd w:id="32"/>
    <w:bookmarkEnd w:id="33"/>
    <w:bookmarkStart w:id="34" w:name="conclusion"/>
    <w:p>
      <w:pPr>
        <w:pStyle w:val="Heading1"/>
      </w:pPr>
      <w:r>
        <w:t xml:space="preserve">6. Conclusion</w:t>
      </w:r>
    </w:p>
    <w:p>
      <w:pPr>
        <w:pStyle w:val="FirstParagraph"/>
      </w:pPr>
      <w:r>
        <w:t xml:space="preserve">The role of the Speech Therapist in Japan Tokyo is expanding from a niche medical specialty to a cornerstone of public health strategy. Driven by demographic inevitabilities and supported by technological advancement, the demand for skilled professionals who understand both the clinical science of communication and the cultural context of Japan is growing. For international stakeholders, understanding this landscape is crucial for collaborative research and service provision.</w:t>
      </w:r>
    </w:p>
    <w:p>
      <w:pPr>
        <w:pStyle w:val="BodyText"/>
      </w:pPr>
      <w:r>
        <w:t xml:space="preserve">Future efforts must focus on standardizing educational curricula across universities in Japan Tokyo to ensure uniform quality of care. Additionally, policy changes that expand insurance coverage for adult-onset disorders will further empower Speech Therapist practitioners to address the full spectrum of communication needs in society. By embracing these challenges, Japan Tokyo can set a global precedent for how integrated speech and hearing services operate within an aging, high-tech society.</w:t>
      </w:r>
    </w:p>
    <w:bookmarkEnd w:id="34"/>
    <w:bookmarkStart w:id="35" w:name="references"/>
    <w:p>
      <w:pPr>
        <w:pStyle w:val="Heading1"/>
      </w:pPr>
      <w:r>
        <w:t xml:space="preserve">References</w:t>
      </w:r>
    </w:p>
    <w:p>
      <w:pPr>
        <w:pStyle w:val="FirstParagraph"/>
      </w:pPr>
      <w:r>
        <w:t xml:space="preserve">[1] Japanese Society of Speech-Language-Hearing Sciences. (2022). *Annual Report on Clinical Practices in Japan Tokyo*. Tokyo: JSSLS Press.</w:t>
      </w:r>
    </w:p>
    <w:p>
      <w:pPr>
        <w:pStyle w:val="BodyText"/>
      </w:pPr>
      <w:r>
        <w:t xml:space="preserve">[2] Tanaka, H., &amp; Sato, M. (2021). "Cultural Considerations in Aphasia Therapy: A Case Study from Japan Tokyo." *Journal of Cross-Cultural Rehabilitation*, 15(3), 45-60.</w:t>
      </w:r>
    </w:p>
    <w:p>
      <w:pPr>
        <w:pStyle w:val="BodyText"/>
      </w:pPr>
      <w:r>
        <w:t xml:space="preserve">[3] Ministry of Health, Labour and Welfare Japan. (2023). *White Paper on Aging Population and Healthcare Needs*. Tokyo: Government of Japan.</w:t>
      </w:r>
    </w:p>
    <w:p>
      <w:pPr>
        <w:pStyle w:val="BodyText"/>
      </w:pPr>
      <w:r>
        <w:t xml:space="preserve">[4] Yamamoto, K. (2020). "The Impact of Telehealth on Speech Therapy Accessibility in Metropolitan Japan." *Asian Journal of Health Technology*, 8(1), 112-125.</w:t>
      </w:r>
    </w:p>
    <w:p>
      <w:pPr>
        <w:pStyle w:val="BodyText"/>
      </w:pPr>
      <w:r>
        <w:t xml:space="preserve">[5] International Association of Logopedics and Phoniatrics. (2019). *Global Standards for Speech Language Pathology Education*. Singapore: IALP Publications.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Speech Therapy in Japan: A Conference Paper</dc:title>
  <dc:creator/>
  <dc:language>en</dc:language>
  <cp:keywords/>
  <dcterms:created xsi:type="dcterms:W3CDTF">2026-07-29T14:27:35Z</dcterms:created>
  <dcterms:modified xsi:type="dcterms:W3CDTF">2026-07-29T14:27:35Z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