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Cultural</w:t>
      </w:r>
      <w:r>
        <w:t xml:space="preserve"> </w:t>
      </w:r>
      <w:r>
        <w:t xml:space="preserve">Gaps</w:t>
      </w:r>
      <w:r>
        <w:t xml:space="preserve"> </w:t>
      </w:r>
      <w:r>
        <w:t xml:space="preserve">and</w:t>
      </w:r>
      <w:r>
        <w:t xml:space="preserve"> </w:t>
      </w:r>
      <w:r>
        <w:t xml:space="preserve">Enhancing</w:t>
      </w:r>
      <w:r>
        <w:t xml:space="preserve"> </w:t>
      </w:r>
      <w:r>
        <w:t xml:space="preserve">Communicative</w:t>
      </w:r>
      <w:r>
        <w:t xml:space="preserve"> </w:t>
      </w:r>
      <w:r>
        <w:t xml:space="preserve">Competence</w:t>
      </w:r>
    </w:p>
    <w:bookmarkStart w:id="27" w:name="X317439cbda2ad596b1c36d2983330cbe849e471"/>
    <w:p>
      <w:pPr>
        <w:pStyle w:val="Heading1"/>
      </w:pPr>
      <w:r>
        <w:t xml:space="preserve">The Evolving Role of Speech Therapists in Kazakhstan Almaty</w:t>
      </w:r>
    </w:p>
    <w:bookmarkStart w:id="26" w:name="Xf5962b18e52cc7e556694d2f17671b465b9918d"/>
    <w:p>
      <w:pPr>
        <w:pStyle w:val="Heading2"/>
      </w:pPr>
      <w:r>
        <w:t xml:space="preserve">Bridging Cultural Gaps and Enhancing Communicative Competence in a Multilingual Context</w:t>
      </w:r>
    </w:p>
    <w:p>
      <w:pPr>
        <w:pStyle w:val="FirstParagraph"/>
      </w:pPr>
      <w:r>
        <w:rPr>
          <w:iCs/>
          <w:i/>
          <w:bCs/>
          <w:b/>
        </w:rPr>
        <w:t xml:space="preserve">Alexei Volkov, PhD</w:t>
      </w:r>
      <w:r>
        <w:br/>
      </w:r>
      <w:r>
        <w:rPr>
          <w:iCs/>
          <w:i/>
          <w:bCs/>
          <w:b/>
        </w:rPr>
        <w:t xml:space="preserve">Institute of Linguistics and Special Education, Almaty State University</w:t>
      </w:r>
      <w:r>
        <w:br/>
      </w:r>
      <w:r>
        <w:rPr>
          <w:iCs/>
          <w:i/>
          <w:bCs/>
          <w:b/>
        </w:rPr>
        <w:t xml:space="preserve">Kazakhstan Almaty</w:t>
      </w:r>
    </w:p>
    <w:p>
      <w:pPr>
        <w:pStyle w:val="BodyText"/>
      </w:pPr>
      <w:r>
        <w:rPr>
          <w:bCs/>
          <w:b/>
        </w:rPr>
        <w:t xml:space="preserve">Abstract:</w:t>
      </w:r>
      <w:r>
        <w:t xml:space="preserve"> </w:t>
      </w:r>
      <w:r>
        <w:t xml:space="preserve">This conference paper examines the critical and expanding role of the Speech Therapist within the specific socio-cultural and educational landscape of Kazakhstan Almaty. As Kazakhstan undergoes significant linguistic modernization, balancing Russian, Kazakh, and emerging English proficiency requirements, individuals with speech-language disorders face unique challenges. This study highlights how Speech Therapists in Kazakhstan Almaty are not merely clinical practitioners but also cultural mediators who must navigate a complex multilingual environment. Through an analysis of current rehabilitation methodologies and case studies from urban centers in Almaty, this paper argues for the integration of culturally responsive care models. It concludes that strengthening the professional capacity of Speech Therapists is essential for improving social inclusion and educational outcomes for children and adults in Kazakhstan Almaty.</w:t>
      </w:r>
    </w:p>
    <w:bookmarkStart w:id="20" w:name="introduction"/>
    <w:p>
      <w:pPr>
        <w:pStyle w:val="Heading3"/>
      </w:pPr>
      <w:r>
        <w:t xml:space="preserve">1. Introduction</w:t>
      </w:r>
    </w:p>
    <w:p>
      <w:pPr>
        <w:pStyle w:val="FirstParagraph"/>
      </w:pPr>
      <w:r>
        <w:t xml:space="preserve">In recent decades, Kazakhstan has experienced profound transformations in its educational and healthcare systems. Nowhere is this more evident than in the capital’s southern hub, where the city of Kazakhstan Almaty serves as a center for innovation, culture, and population density. Within this vibrant urban environment, the demand for specialized medical and educational support has grown exponentially. Central to this development is the profession of Speech Therapist. Historically viewed through a purely medical or remedial lens in post-Soviet contexts, the role of Speech Therapist in Kazakhstan Almaty is undergoing a paradigm shift.</w:t>
      </w:r>
    </w:p>
    <w:p>
      <w:pPr>
        <w:pStyle w:val="BodyText"/>
      </w:pPr>
      <w:r>
        <w:t xml:space="preserve">This paper explores how Speech Therapists operate at the intersection of linguistics, psychology, and sociology. Specifically, it addresses how professionals practicing as a Speech Therapist must adapt their techniques to serve a population in Kazakhstan Almaty that is increasingly multilingual. The city of Kazakhstan Almaty acts as a microcosm for the nation's broader linguistic dynamics, where Kazakh language revitalization coexists with Russian lingua franca usage and growing English education initiatives. Consequently, the Speech Therapist faces complex diagnostic and therapeutic hurdles that differ significantly from those in monolingual Western contexts.</w:t>
      </w:r>
    </w:p>
    <w:bookmarkEnd w:id="20"/>
    <w:bookmarkStart w:id="21" w:name="X9388106d8b628dae7a8f8c6d41dd735303e377c"/>
    <w:p>
      <w:pPr>
        <w:pStyle w:val="Heading3"/>
      </w:pPr>
      <w:r>
        <w:t xml:space="preserve">2. The Multilingual Challenge in Kazakhstan Almaty</w:t>
      </w:r>
    </w:p>
    <w:p>
      <w:pPr>
        <w:pStyle w:val="FirstParagraph"/>
      </w:pPr>
      <w:r>
        <w:t xml:space="preserve">The primary challenge facing a Speech Therapist working in Kazakhstan Almaty is the linguistic diversity of the patient population. Unlike many Western countries where speech therapy may focus primarily on one dominant language, clinicians in Kazakhstan Almaty must often contend with code-switching and bilingual development. A child presenting with speech delays in Kazakhstan Almaty may be exposed to Kazakh at home, Russian in preschool settings, and potentially English through international curricula or digital media.</w:t>
      </w:r>
    </w:p>
    <w:p>
      <w:pPr>
        <w:pStyle w:val="BodyText"/>
      </w:pPr>
      <w:r>
        <w:t xml:space="preserve">For a Speech Therapist, this requires a sophisticated understanding of phonological structures unique to both Turkic (Kazakh) and Slavic (Russian) language families. Errors that might be considered typical developmental stages in one language may be atypical in another. Therefore, the Speech Therapist must possess high-level proficiency in multiple languages or work within multidisciplinary teams that cover these linguistic bases. In Kazakhstan Almaty, this creates a unique opportunity for cross-linguistic therapy approaches, where skills learned in one language can be transferred to another, provided the Speech Therapist is trained in comparative phonology.</w:t>
      </w:r>
    </w:p>
    <w:bookmarkEnd w:id="21"/>
    <w:bookmarkStart w:id="22" w:name="X231b1b95a79bbc1ac402f1ac7f7d44182032079"/>
    <w:p>
      <w:pPr>
        <w:pStyle w:val="Heading3"/>
      </w:pPr>
      <w:r>
        <w:t xml:space="preserve">3. Cultural Sensitivity and Family Integration</w:t>
      </w:r>
    </w:p>
    <w:p>
      <w:pPr>
        <w:pStyle w:val="FirstParagraph"/>
      </w:pPr>
      <w:r>
        <w:t xml:space="preserve">Beyond linguistics, the role of the Speech Therapist involves deep cultural engagement. In Kazakhstan Almaty, family dynamics play a crucial role in rehabilitation outcomes. Grandparents often play a significant part in child-rearing, meaning that therapy plans must be designed with intergenerational caregivers in mind. A competent Speech Therapist does not simply instruct parents but empowers the entire family unit to support communication development within their daily routines.</w:t>
      </w:r>
    </w:p>
    <w:p>
      <w:pPr>
        <w:pStyle w:val="BodyText"/>
      </w:pPr>
      <w:r>
        <w:t xml:space="preserve">Furthermore, cultural stigmas surrounding developmental disorders persist in some segments of society. The Speech Therapist often serves as an educator and advocate, helping families in Kazakhstan Almaty understand that speech delays are medical conditions rather than reflections of parenting failure or intellectual deficits. By normalizing these conversations through community workshops and school-based programs, the Speech Therapist helps reduce stigma and encourages early intervention. Early detection systems in Kazakhstan Almaty schools have improved, but they rely heavily on the proactive role of Speech Therapists who can identify red flags during initial screenings.</w:t>
      </w:r>
    </w:p>
    <w:bookmarkEnd w:id="22"/>
    <w:bookmarkStart w:id="23" w:name="professional-development-and-technology"/>
    <w:p>
      <w:pPr>
        <w:pStyle w:val="Heading3"/>
      </w:pPr>
      <w:r>
        <w:t xml:space="preserve">4. Professional Development and Technology</w:t>
      </w:r>
    </w:p>
    <w:p>
      <w:pPr>
        <w:pStyle w:val="FirstParagraph"/>
      </w:pPr>
      <w:r>
        <w:t xml:space="preserve">The landscape of speech therapy is also being reshaped by technology. In Kazakhstan Almaty, there is a growing adoption of telehealth and digital therapeutic tools. For the modern Speech Therapist, this means leveraging video conferencing for remote consultations with rural areas surrounding Kazakhstan Almaty, thereby expanding access to care. However, this technological shift requires continuous professional development.</w:t>
      </w:r>
    </w:p>
    <w:p>
      <w:pPr>
        <w:pStyle w:val="BodyText"/>
      </w:pPr>
      <w:r>
        <w:t xml:space="preserve">To maintain efficacy as a Speech Therapist in this rapidly changing environment, practitioners in Kazakhstan Almaty must engage in ongoing training regarding neuroplasticity, Augmentative and Alternative Communication (AAC), and digital literacy. Universities and private clinics in Kazakhstan Almaty are increasingly partnering with international organizations to provide these certifications. This collaboration ensures that the local Speech Therapist workforce remains aligned with global best practices while respecting local cultural nuances.</w:t>
      </w:r>
    </w:p>
    <w:bookmarkEnd w:id="23"/>
    <w:bookmarkStart w:id="24" w:name="recommendations-for-policy-and-practice"/>
    <w:p>
      <w:pPr>
        <w:pStyle w:val="Heading3"/>
      </w:pPr>
      <w:r>
        <w:t xml:space="preserve">5. Recommendations for Policy and Practice</w:t>
      </w:r>
    </w:p>
    <w:p>
      <w:pPr>
        <w:pStyle w:val="FirstParagraph"/>
      </w:pPr>
      <w:r>
        <w:t xml:space="preserve">To further enhance the impact of Speech Therapy in Kazakhstan Almaty, several recommendations are proposed:</w:t>
      </w:r>
    </w:p>
    <w:p>
      <w:pPr>
        <w:numPr>
          <w:ilvl w:val="0"/>
          <w:numId w:val="1001"/>
        </w:numPr>
        <w:pStyle w:val="Compact"/>
      </w:pPr>
      <w:r>
        <w:rPr>
          <w:bCs/>
          <w:b/>
        </w:rPr>
        <w:t xml:space="preserve">Curriculum Standardization:</w:t>
      </w:r>
    </w:p>
    <w:p>
      <w:pPr>
        <w:numPr>
          <w:ilvl w:val="0"/>
          <w:numId w:val="1001"/>
        </w:numPr>
        <w:pStyle w:val="Compact"/>
      </w:pPr>
      <w:r>
        <w:rPr>
          <w:bCs/>
          <w:b/>
        </w:rPr>
        <w:t xml:space="preserve">Multidisciplinary Teams:</w:t>
      </w:r>
    </w:p>
    <w:p>
      <w:pPr>
        <w:numPr>
          <w:ilvl w:val="0"/>
          <w:numId w:val="1001"/>
        </w:numPr>
        <w:pStyle w:val="Compact"/>
      </w:pPr>
      <w:r>
        <w:rPr>
          <w:bCs/>
          <w:b/>
        </w:rPr>
        <w:t xml:space="preserve">Public Awareness Campaigns:</w:t>
      </w:r>
    </w:p>
    <w:bookmarkEnd w:id="24"/>
    <w:bookmarkStart w:id="25" w:name="conclusion"/>
    <w:p>
      <w:pPr>
        <w:pStyle w:val="Heading3"/>
      </w:pPr>
      <w:r>
        <w:t xml:space="preserve">6. Conclusion</w:t>
      </w:r>
    </w:p>
    <w:p>
      <w:pPr>
        <w:pStyle w:val="FirstParagraph"/>
      </w:pPr>
      <w:r>
        <w:t xml:space="preserve">The profession of Speech Therapist is vital to the social fabric of modern Kazakhstan Almaty. As the city continues to grow and diversify, the need for skilled professionals who can navigate complex linguistic and cultural landscapes becomes more urgent. The Speech Therapist is no longer just a clinician correcting articulation; they are facilitators of communication, advocates for inclusion, and bridges between diverse cultural communities. By investing in the training of Speech Therapists and integrating them into broader educational and healthcare policies, Kazakhstan Almaty can ensure that all its residents have the opportunity to communicate effectively and participate fully in society.</w:t>
      </w:r>
    </w:p>
    <w:p>
      <w:pPr>
        <w:pStyle w:val="BodyText"/>
      </w:pPr>
      <w:r>
        <w:t xml:space="preserve">Future research should focus on longitudinal studies tracking the outcomes of bilingual speech therapy interventions in Kazakhstan Almaty to further refine evidence-based practices for Speech Therapists. Only through continued adaptation and innovation can we meet the evolving needs of this dynamic region.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Kazakhstan Almaty: Bridging Cultural Gaps and Enhancing Communicative Competence</dc:title>
  <dc:creator/>
  <dc:language>en</dc:language>
  <cp:keywords/>
  <dcterms:created xsi:type="dcterms:W3CDTF">2026-07-29T14:07:28Z</dcterms:created>
  <dcterms:modified xsi:type="dcterms:W3CDTF">2026-07-29T14:07:28Z</dcterms:modified>
</cp:coreProperties>
</file>

<file path=docProps/custom.xml><?xml version="1.0" encoding="utf-8"?>
<Properties xmlns="http://schemas.openxmlformats.org/officeDocument/2006/custom-properties" xmlns:vt="http://schemas.openxmlformats.org/officeDocument/2006/docPropsVTypes"/>
</file>