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Communication</w:t>
      </w:r>
      <w:r>
        <w:t xml:space="preserve"> </w:t>
      </w:r>
      <w:r>
        <w:t xml:space="preserve">Gap:</w:t>
      </w:r>
      <w:r>
        <w:t xml:space="preserve"> </w:t>
      </w:r>
      <w:r>
        <w:t xml:space="preserve">The</w:t>
      </w:r>
      <w:r>
        <w:t xml:space="preserve"> </w:t>
      </w:r>
      <w:r>
        <w:t xml:space="preserve">Strategic</w:t>
      </w:r>
      <w:r>
        <w:t xml:space="preserve"> </w:t>
      </w:r>
      <w:r>
        <w:t xml:space="preserve">Imperative</w:t>
      </w:r>
      <w:r>
        <w:t xml:space="preserve"> </w:t>
      </w:r>
      <w:r>
        <w:t xml:space="preserve">for</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Nigeria</w:t>
      </w:r>
      <w:r>
        <w:t xml:space="preserve"> </w:t>
      </w:r>
      <w:r>
        <w:t xml:space="preserve">Abuja</w:t>
      </w:r>
    </w:p>
    <w:bookmarkStart w:id="32" w:name="Xcfafd824bcf796c6aaa32c0757be2807b5ca1c7"/>
    <w:p>
      <w:pPr>
        <w:pStyle w:val="Heading1"/>
      </w:pPr>
      <w:r>
        <w:t xml:space="preserve">Bridging the Communication Gap: The Strategic Imperative for Speech Therapy Services in Nigeria Abuja</w:t>
      </w:r>
    </w:p>
    <w:bookmarkStart w:id="31" w:name="Xbc5c3d06c72494e18e9ebf68bd26638a1a18cff"/>
    <w:p>
      <w:pPr>
        <w:pStyle w:val="Heading2"/>
      </w:pPr>
      <w:r>
        <w:t xml:space="preserve">A Conference Paper on Healthcare Infrastructure Development and Inclusive Education Policy</w:t>
      </w:r>
    </w:p>
    <w:p>
      <w:pPr>
        <w:pStyle w:val="FirstParagraph"/>
      </w:pPr>
      <w:r>
        <w:rPr>
          <w:bCs/>
          <w:b/>
        </w:rPr>
        <w:t xml:space="preserve">Abstract:</w:t>
      </w:r>
    </w:p>
    <w:p>
      <w:pPr>
        <w:pStyle w:val="BodyText"/>
      </w:pPr>
      <w:r>
        <w:t xml:space="preserve">This paper examines the critical role of speech therapy services within the evolving healthcare landscape of Nigeria Abuja. As Nigeria’s capital undergoes rapid urbanization, demographic shifts, and educational expansion, the prevalence of communication disorders among both pediatric and geriatric populations has become a significant public health concern. Despite this growing need, there remains a substantial disparity between the demand for qualified Speech Therapists (Speech-Language Pathologists) and the available clinical resources in Nigeria Abuja. This document analyzes current barriers to access, proposes policy frameworks for integration into primary healthcare systems, and advocates for expanded educational curricula to train local professionals. The findings suggest that investing in speech therapy infrastructure is not merely a medical necessity but a foundational element of social equity and economic productivity in the Federal Capital Territory.</w:t>
      </w:r>
    </w:p>
    <w:bookmarkStart w:id="20" w:name="introduction"/>
    <w:p>
      <w:pPr>
        <w:pStyle w:val="Heading3"/>
      </w:pPr>
      <w:r>
        <w:t xml:space="preserve">1. Introduction</w:t>
      </w:r>
    </w:p>
    <w:p>
      <w:pPr>
        <w:pStyle w:val="FirstParagraph"/>
      </w:pPr>
      <w:r>
        <w:t xml:space="preserve">The definition of health extends far beyond the absence of disease; it encompasses complete physical, mental, and social well-being. Communication is the bedrock of human interaction, cognitive development, and social integration. However, for millions across Nigeria Abuja (Nigeria Abuja), communication disorders—ranging from stuttering and aphasia to developmental language delays—remain largely untreated due to systemic gaps in healthcare provision. This conference paper argues that the establishment and robust support of Speech Therapist services are urgent priorities for policymakers, healthcare administrators, and educational leaders operating within Nigeria Abuja.</w:t>
      </w:r>
    </w:p>
    <w:p>
      <w:pPr>
        <w:pStyle w:val="BodyText"/>
      </w:pPr>
      <w:r>
        <w:t xml:space="preserve">In recent years, Nigeria Abuja has transformed into a hub of administrative excellence and modern infrastructure. Yet, this physical development has not been fully mirrored by parallel advancements in specialized therapeutic services. The term "Nigeria Abuja" represents more than a geographic location; it symbolizes the national center for policy formulation. Therefore, solutions implemented here have the potential to cascade across all six geopolitical zones of Nigeria. Consequently, addressing the shortage of Speech Therapists in this specific region is a strategic move with nationwide implications.</w:t>
      </w:r>
    </w:p>
    <w:bookmarkEnd w:id="20"/>
    <w:bookmarkStart w:id="21" w:name="Xd97ac4e7ed7c25e44114602921f5fc12e89d557"/>
    <w:p>
      <w:pPr>
        <w:pStyle w:val="Heading3"/>
      </w:pPr>
      <w:r>
        <w:t xml:space="preserve">2. The Current Landscape of Communication Disorders in Nigeria Abuja</w:t>
      </w:r>
    </w:p>
    <w:p>
      <w:pPr>
        <w:pStyle w:val="FirstParagraph"/>
      </w:pPr>
      <w:r>
        <w:t xml:space="preserve">The epidemiology of communication disorders in Nigeria Abuja is complex and multifactorial. Factors such as prematurity rates, environmental toxins, lack of early childhood stimulation, and untreated hearing impairments contribute to a rising prevalence of speech and language deficits. Furthermore, the aging population in urban centers like Nigeria Abuja faces increasing incidences of neurogenic conditions such as stroke-induced aphasia.</w:t>
      </w:r>
    </w:p>
    <w:p>
      <w:pPr>
        <w:pStyle w:val="BodyText"/>
      </w:pPr>
      <w:r>
        <w:t xml:space="preserve">Currently, the ratio of Speech Therapists to patients in Nigeria Abuja is critically low. Most services are concentrated within private hospitals and elite educational institutions, leaving a vast majority of residents—particularly those from low- and middle-income backgrounds—without access. This inequity perpetuates cycles of poverty and social exclusion, as children with untreated speech impediments often face bullying, academic failure, and psychological distress.</w:t>
      </w:r>
    </w:p>
    <w:bookmarkEnd w:id="21"/>
    <w:bookmarkStart w:id="22" w:name="X2958fe5253cecdcaea7b6b1f96f8265e82add77"/>
    <w:p>
      <w:pPr>
        <w:pStyle w:val="Heading3"/>
      </w:pPr>
      <w:r>
        <w:t xml:space="preserve">3. Barriers to Accessing Speech Therapy Services</w:t>
      </w:r>
    </w:p>
    <w:p>
      <w:pPr>
        <w:pStyle w:val="FirstParagraph"/>
      </w:pPr>
      <w:r>
        <w:t xml:space="preserve">To understand the challenges facing the implementation of effective speech therapy programs in Nigeria Abuja (Nigeria Abuja), we must identify several key barriers:</w:t>
      </w:r>
    </w:p>
    <w:p>
      <w:pPr>
        <w:numPr>
          <w:ilvl w:val="0"/>
          <w:numId w:val="1001"/>
        </w:numPr>
        <w:pStyle w:val="Compact"/>
      </w:pPr>
      <w:r>
        <w:rPr>
          <w:bCs/>
          <w:b/>
        </w:rPr>
        <w:t xml:space="preserve">Lack of Specialized Infrastructure:</w:t>
      </w:r>
      <w:r>
        <w:t xml:space="preserve"> </w:t>
      </w:r>
      <w:r>
        <w:t xml:space="preserve">Many public hospitals in Nigeria Abuja lack dedicated audiology and speech pathology departments. The absence of standardized assessment tools and therapeutic equipment hampers accurate diagnosis and treatment.</w:t>
      </w:r>
    </w:p>
    <w:p>
      <w:pPr>
        <w:numPr>
          <w:ilvl w:val="0"/>
          <w:numId w:val="1001"/>
        </w:numPr>
        <w:pStyle w:val="Compact"/>
      </w:pPr>
      <w:r>
        <w:rPr>
          <w:bCs/>
          <w:b/>
        </w:rPr>
        <w:t xml:space="preserve">Cultural Stigma:</w:t>
      </w:r>
      <w:r>
        <w:t xml:space="preserve"> </w:t>
      </w:r>
      <w:r>
        <w:t xml:space="preserve">In many communities within Nigeria Abuja, communication disorders are still misunderstood. Conditions such as stuttering may be attributed to supernatural causes rather than physiological or neurological origins, leading families to seek traditional healing over clinical intervention.</w:t>
      </w:r>
    </w:p>
    <w:p>
      <w:pPr>
        <w:numPr>
          <w:ilvl w:val="0"/>
          <w:numId w:val="1001"/>
        </w:numPr>
        <w:pStyle w:val="Compact"/>
      </w:pPr>
      <w:r>
        <w:rPr>
          <w:bCs/>
          <w:b/>
        </w:rPr>
        <w:t xml:space="preserve">Economic Constraints:</w:t>
      </w:r>
      <w:r>
        <w:t xml:space="preserve"> </w:t>
      </w:r>
      <w:r>
        <w:t xml:space="preserve">The cost of private speech therapy sessions is often prohibitive for the average citizen in Nigeria Abuja. Without insurance coverage or government subsidies, these services remain a luxury rather than a right.</w:t>
      </w:r>
    </w:p>
    <w:p>
      <w:pPr>
        <w:numPr>
          <w:ilvl w:val="0"/>
          <w:numId w:val="1001"/>
        </w:numPr>
        <w:pStyle w:val="Compact"/>
      </w:pPr>
      <w:r>
        <w:rPr>
          <w:bCs/>
          <w:b/>
        </w:rPr>
        <w:t xml:space="preserve">Patient Shortage:</w:t>
      </w:r>
      <w:r>
        <w:t xml:space="preserve"> </w:t>
      </w:r>
      <w:r>
        <w:t xml:space="preserve">While there are accredited universities training Speech Therapists in Nigeria, many graduates migrate abroad (brain drain) due to better remuneration and working conditions overseas. This exodus severely depletes the local workforce in Nigeria Abuja.</w:t>
      </w:r>
    </w:p>
    <w:bookmarkEnd w:id="22"/>
    <w:bookmarkStart w:id="27" w:name="X15a8846b403c1dc9d19d7f3761f335f4ce6d6e4"/>
    <w:p>
      <w:pPr>
        <w:pStyle w:val="Heading3"/>
      </w:pPr>
      <w:r>
        <w:t xml:space="preserve">4. Strategic Recommendations for Policy and Practice</w:t>
      </w:r>
    </w:p>
    <w:p>
      <w:pPr>
        <w:pStyle w:val="FirstParagraph"/>
      </w:pPr>
      <w:r>
        <w:t xml:space="preserve">To address these challenges, a multi-pronged approach involving government policy, educational reform, and community engagement is required specifically tailored to the context of Nigeria Abuja (Nigeria Abuja).</w:t>
      </w:r>
    </w:p>
    <w:bookmarkStart w:id="23" w:name="integration-into-primary-healthcare"/>
    <w:p>
      <w:pPr>
        <w:pStyle w:val="Heading4"/>
      </w:pPr>
      <w:r>
        <w:t xml:space="preserve">4.1 Integration into Primary Healthcare</w:t>
      </w:r>
    </w:p>
    <w:p>
      <w:pPr>
        <w:pStyle w:val="FirstParagraph"/>
      </w:pPr>
      <w:r>
        <w:t xml:space="preserve">The Nigerian Ministry of Health should mandate the inclusion of basic speech screening tools in routine pediatric well-child visits across all primary healthcare centers in Nigeria Abuja. Early detection is crucial for effective intervention. By integrating Speech Therapist referrals into the general health system, we can reduce the stigma associated with seeking help and ensure that children receive support during critical developmental windows.</w:t>
      </w:r>
    </w:p>
    <w:bookmarkEnd w:id="23"/>
    <w:bookmarkStart w:id="24" w:name="expansion-of-educational-capacity"/>
    <w:p>
      <w:pPr>
        <w:pStyle w:val="Heading4"/>
      </w:pPr>
      <w:r>
        <w:t xml:space="preserve">4.2 Expansion of Educational Capacity</w:t>
      </w:r>
    </w:p>
    <w:p>
      <w:pPr>
        <w:pStyle w:val="FirstParagraph"/>
      </w:pPr>
      <w:r>
        <w:t xml:space="preserve">To combat the shortage of professionals, federal and state governments in Nigeria Abuja should incentivize local universities to expand their Speech-Language Pathology programs. Scholarships and bond schemes for students who commit to working in public hospitals within Nigeria Abuja can help retain talent. Furthermore, continuing professional development workshops should be organized regularly to keep existing practitioners updated on global best practices.</w:t>
      </w:r>
    </w:p>
    <w:bookmarkEnd w:id="24"/>
    <w:bookmarkStart w:id="25" w:name="public-awareness-campaigns"/>
    <w:p>
      <w:pPr>
        <w:pStyle w:val="Heading4"/>
      </w:pPr>
      <w:r>
        <w:t xml:space="preserve">4.3 Public Awareness Campaigns</w:t>
      </w:r>
    </w:p>
    <w:p>
      <w:pPr>
        <w:pStyle w:val="FirstParagraph"/>
      </w:pPr>
      <w:r>
        <w:t xml:space="preserve">A nationwide awareness campaign, launched from the center of power in Nigeria Abuja, is necessary to educate the public about communication disorders. Utilizing local media, community leaders, and religious institutions can help demystify these conditions. When parents understand that speech delays are treatable medical conditions rather than moral failings or curses, they are more likely to seek professional help from a qualified Speech Therapist.</w:t>
      </w:r>
    </w:p>
    <w:bookmarkEnd w:id="25"/>
    <w:bookmarkStart w:id="26" w:name="tele-speech-therapy"/>
    <w:p>
      <w:pPr>
        <w:pStyle w:val="Heading4"/>
      </w:pPr>
      <w:r>
        <w:t xml:space="preserve">4.4 Tele-Speech Therapy</w:t>
      </w:r>
    </w:p>
    <w:p>
      <w:pPr>
        <w:pStyle w:val="FirstParagraph"/>
      </w:pPr>
      <w:r>
        <w:t xml:space="preserve">Leveraging technology can bridge the geographical gap within Nigeria Abuja and beyond. The implementation of tele-speech therapy platforms can allow specialists in urban clinics to monitor and guide treatment plans for patients in remote areas or those who cannot travel frequently. This hybrid model maximizes the reach of limited human resources.</w:t>
      </w:r>
    </w:p>
    <w:bookmarkEnd w:id="26"/>
    <w:bookmarkEnd w:id="27"/>
    <w:bookmarkStart w:id="28" w:name="economic-and-social-impact-analysis"/>
    <w:p>
      <w:pPr>
        <w:pStyle w:val="Heading3"/>
      </w:pPr>
      <w:r>
        <w:t xml:space="preserve">5. Economic and Social Impact Analysis</w:t>
      </w:r>
    </w:p>
    <w:p>
      <w:pPr>
        <w:pStyle w:val="FirstParagraph"/>
      </w:pPr>
      <w:r>
        <w:t xml:space="preserve">The investment in Speech Therapist services yields high returns on investment (ROI). Children who receive early intervention are more likely to succeed academically, leading to higher educational attainment and future employability. For adults recovering from strokes or trauma, effective speech therapy restores their ability to work and contribute economically.</w:t>
      </w:r>
    </w:p>
    <w:p>
      <w:pPr>
        <w:pStyle w:val="BodyText"/>
      </w:pPr>
      <w:r>
        <w:t xml:space="preserve">In the context of Nigeria Abuja, a thriving capital city requires a healthy, communicative workforce. By prioritizing speech therapy infrastructure, we are not just treating individuals; we are strengthening the social fabric and economic resilience of the nation. Exclusionary practices regarding communication disorders undermine the inclusive development goals that Nigeria Abuja strives to project on the global stage.</w:t>
      </w:r>
    </w:p>
    <w:bookmarkEnd w:id="28"/>
    <w:bookmarkStart w:id="29" w:name="conclusion"/>
    <w:p>
      <w:pPr>
        <w:pStyle w:val="Heading3"/>
      </w:pPr>
      <w:r>
        <w:t xml:space="preserve">6. Conclusion</w:t>
      </w:r>
    </w:p>
    <w:p>
      <w:pPr>
        <w:pStyle w:val="FirstParagraph"/>
      </w:pPr>
      <w:r>
        <w:t xml:space="preserve">The status quo in Nigeria Abuja is unsustainable. The lack of adequate speech therapy services represents a critical failure in our healthcare and education systems. As this conference paper has demonstrated, the barriers are significant but not insurmountable. Through strategic policy implementation, expanded educational offerings, and community engagement, Nigeria Abuja can become a model for inclusive healthcare in West Africa.</w:t>
      </w:r>
    </w:p>
    <w:p>
      <w:pPr>
        <w:pStyle w:val="BodyText"/>
      </w:pPr>
      <w:r>
        <w:t xml:space="preserve">We call upon stakeholders—policymakers in the Federal Capital Territory Administration (FCTA), hospital administrators, educators, and international partners—to collaborate immediately. The goal is clear: every citizen in Nigeria Abuja must have access to competent Speech Therapist services. By bridging this communication gap, we ensure that no individual is silenced by circumstance or lack of resources. This paper serves as a call to action for all delegates present at this conference to advocate for the recognition, funding, and expansion of speech therapy services as a fundamental human right in Nigeria Abuja.</w:t>
      </w:r>
    </w:p>
    <w:bookmarkEnd w:id="29"/>
    <w:bookmarkStart w:id="30" w:name="references"/>
    <w:p>
      <w:pPr>
        <w:pStyle w:val="Heading3"/>
      </w:pPr>
      <w:r>
        <w:t xml:space="preserve">7. References</w:t>
      </w:r>
    </w:p>
    <w:p>
      <w:pPr>
        <w:pStyle w:val="FirstParagraph"/>
      </w:pPr>
      <w:r>
        <w:rPr>
          <w:iCs/>
          <w:i/>
        </w:rPr>
        <w:t xml:space="preserve">(Note: In a formal submission, specific academic citations would be listed here according to APA or MLA guidelines, focusing on health statistics from the Nigerian Ministry of Health, WHO reports on communicable diseases in West Africa, and educational policy documents from the Federal Capital Territory Administration.)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Communication Gap: The Strategic Imperative for Speech Therapy Services in Nigeria Abuja</dc:title>
  <dc:creator/>
  <cp:keywords/>
  <dcterms:created xsi:type="dcterms:W3CDTF">2026-07-30T09:58:56Z</dcterms:created>
  <dcterms:modified xsi:type="dcterms:W3CDTF">2026-07-30T09:58:56Z</dcterms:modified>
</cp:coreProperties>
</file>

<file path=docProps/custom.xml><?xml version="1.0" encoding="utf-8"?>
<Properties xmlns="http://schemas.openxmlformats.org/officeDocument/2006/custom-properties" xmlns:vt="http://schemas.openxmlformats.org/officeDocument/2006/docPropsVTypes"/>
</file>