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32" w:name="X02508d4cf2b1ec6f7e9ec365b47fc6ad4709539"/>
    <w:p>
      <w:pPr>
        <w:pStyle w:val="Heading1"/>
      </w:pPr>
      <w:r>
        <w:t xml:space="preserve">Bridging the Communication Gap:</w:t>
      </w:r>
      <w:r>
        <w:br/>
      </w:r>
      <w:r>
        <w:t xml:space="preserve">The Critical Role of Speech Therapists in Pakistan Karachi</w:t>
      </w:r>
    </w:p>
    <w:p>
      <w:pPr>
        <w:pStyle w:val="FirstParagraph"/>
      </w:pPr>
      <w:r>
        <w:rPr>
          <w:bCs/>
          <w:b/>
        </w:rPr>
        <w:t xml:space="preserve">[Author Name/Placeholder]</w:t>
      </w:r>
      <w:r>
        <w:br/>
      </w:r>
      <w:r>
        <w:t xml:space="preserve">Department of Audiology and Speech-Language Pathology</w:t>
      </w:r>
      <w:r>
        <w:br/>
      </w:r>
      <w:r>
        <w:t xml:space="preserve">Karachi, Sindh, Pakistan</w:t>
      </w:r>
    </w:p>
    <w:bookmarkStart w:id="20" w:name="abstract"/>
    <w:p>
      <w:pPr>
        <w:pStyle w:val="Heading2"/>
      </w:pPr>
      <w:r>
        <w:t xml:space="preserve">Abstract</w:t>
      </w:r>
    </w:p>
    <w:p>
      <w:pPr>
        <w:pStyle w:val="FirstParagraph"/>
      </w:pPr>
      <w:r>
        <w:t xml:space="preserve">This conference paper explores the evolving landscape of speech pathology within the demographic context of Pakistan Karachi. As one of the most populous urban centers globally, Karachi presents unique challenges and opportunities for healthcare delivery. This study examines the current status of Speech Therapists in Pakistan, focusing on their integration into medical infrastructure in Karachi, the prevalence of communicative disorders such as stuttering, dysarthria following stroke, and developmental delays among children. Furthermore, it addresses the systemic barriers including a shortage of certified professionals and public awareness deficits. The paper argues for targeted policy interventions to expand speech therapy services in Pakistan Karachi to improve quality of life for marginalized communities.</w:t>
      </w:r>
    </w:p>
    <w:bookmarkEnd w:id="20"/>
    <w:bookmarkStart w:id="21" w:name="introduction"/>
    <w:p>
      <w:pPr>
        <w:pStyle w:val="Heading2"/>
      </w:pPr>
      <w:r>
        <w:t xml:space="preserve">1. Introduction</w:t>
      </w:r>
    </w:p>
    <w:p>
      <w:pPr>
        <w:pStyle w:val="FirstParagraph"/>
      </w:pPr>
      <w:r>
        <w:t xml:space="preserve">Speech language pathology is a specialized branch of healthcare dedicated to the assessment, diagnosis, and treatment of communication disorders and swallowing difficulties. In the global context, Speech Therapists are recognized as essential members of interdisciplinary medical teams. However, in many developing nations, including Pakistan Karachi this profession remains underrepresented and often misunderstood by the general public. While urban centers like Karachi have seen a rise in healthcare infrastructure, the specific domain of speech therapy has not kept pace with the population explosion.</w:t>
      </w:r>
    </w:p>
    <w:p>
      <w:pPr>
        <w:pStyle w:val="BodyText"/>
      </w:pPr>
      <w:r>
        <w:t xml:space="preserve">Pakistan Karachi serves as the economic hub of Pakistan, hosting millions of residents from diverse linguistic and socioeconomic backgrounds. The density and diversity create a complex environment for public health initiatives. This paper aims to highlight why Speech Therapists are indispensable in this specific geographic location. It seeks to bridge the knowledge gap regarding how speech therapy can alleviate social isolation, improve educational outcomes, and reduce the burden on other healthcare sectors in Pakistan Karachi.</w:t>
      </w:r>
    </w:p>
    <w:bookmarkEnd w:id="21"/>
    <w:bookmarkStart w:id="24" w:name="Xe6b61f29611ecd27085f0732944a5afd24ed2ca"/>
    <w:p>
      <w:pPr>
        <w:pStyle w:val="Heading2"/>
      </w:pPr>
      <w:r>
        <w:t xml:space="preserve">2. The Current Landscape of Speech Therapy in Pakistan</w:t>
      </w:r>
    </w:p>
    <w:p>
      <w:pPr>
        <w:pStyle w:val="FirstParagraph"/>
      </w:pPr>
      <w:r>
        <w:t xml:space="preserve">The field of speech pathology in Pakistan has grown significantly over the last two decades, yet it remains nascent compared to Western nations. Historically, communication disorders were often misattributed to psychological issues or left untreated due to stigma. In major cities like Islamabad and Lahore, private clinics have begun to emerge, but the infrastructure in Pakistan Karachi faces distinct hurdles.</w:t>
      </w:r>
    </w:p>
    <w:bookmarkStart w:id="22" w:name="professional-scarcity"/>
    <w:p>
      <w:pPr>
        <w:pStyle w:val="Heading3"/>
      </w:pPr>
      <w:r>
        <w:t xml:space="preserve">2.1 Professional Scarcity</w:t>
      </w:r>
    </w:p>
    <w:p>
      <w:pPr>
        <w:pStyle w:val="FirstParagraph"/>
      </w:pPr>
      <w:r>
        <w:t xml:space="preserve">One of the most pressing issues is the ratio of Speech Therapists to patients. In Pakistan Karachi alone, there are millions of children and adults requiring intervention for conditions ranging from autism spectrum disorder (ASD) to acquired aphasia due to cerebrovascular accidents. However, the number of certified professionals trained specifically in speech-language pathology is disproportionately low. Most available therapists are concentrated in private hospitals and specialized centers, leaving public hospitals severely understaffed.</w:t>
      </w:r>
    </w:p>
    <w:bookmarkEnd w:id="22"/>
    <w:bookmarkStart w:id="23" w:name="educational-infrastructure"/>
    <w:p>
      <w:pPr>
        <w:pStyle w:val="Heading3"/>
      </w:pPr>
      <w:r>
        <w:t xml:space="preserve">2.2 Educational Infrastructure</w:t>
      </w:r>
    </w:p>
    <w:p>
      <w:pPr>
        <w:pStyle w:val="FirstParagraph"/>
      </w:pPr>
      <w:r>
        <w:t xml:space="preserve">The training pipeline for Speech Therapists is limited. While several universities now offer degree programs in Audiology and Speech-Language Pathology, the quality of clinical internships varies. In Pakistan Karachi, institutions such as Jinnah Postgraduate Medical Centre (JPMC) serve as critical teaching hubs but often struggle with resource constraints that limit hands-on training for students.</w:t>
      </w:r>
    </w:p>
    <w:bookmarkEnd w:id="23"/>
    <w:bookmarkEnd w:id="24"/>
    <w:bookmarkStart w:id="27" w:name="key-challenges-in-pakistan-karachi"/>
    <w:p>
      <w:pPr>
        <w:pStyle w:val="Heading2"/>
      </w:pPr>
      <w:r>
        <w:t xml:space="preserve">3. Key Challenges in Pakistan Karachi</w:t>
      </w:r>
    </w:p>
    <w:p>
      <w:pPr>
        <w:pStyle w:val="FirstParagraph"/>
      </w:pPr>
      <w:r>
        <w:t xml:space="preserve">The implementation of effective speech therapy services in Pakistan Karachi is hindered by several systemic factors. Understanding these barriers is crucial for stakeholders aiming to improve healthcare outcomes.</w:t>
      </w:r>
    </w:p>
    <w:bookmarkStart w:id="25" w:name="socioeconomic-disparities-and-access"/>
    <w:p>
      <w:pPr>
        <w:pStyle w:val="Heading3"/>
      </w:pPr>
      <w:r>
        <w:t xml:space="preserve">3.1 Socioeconomic Disparities and Access</w:t>
      </w:r>
    </w:p>
    <w:p>
      <w:pPr>
        <w:pStyle w:val="FirstParagraph"/>
      </w:pPr>
      <w:r>
        <w:t xml:space="preserve">Karachi’s population is stratified into distinct socioeconomic classes. While the elite areas like Clifton and DHA have access to high-end speech therapy clinics, low-income neighborhoods such as Lyari and Kharadar often lack basic healthcare facilities, let alone specialized speech services. For families in these areas, the cost of private speech therapy is prohibitive. Consequently, many children with treatable conditions like articulation disorders or stuttering never receive intervention, leading to long-term educational failure.</w:t>
      </w:r>
    </w:p>
    <w:p>
      <w:pPr>
        <w:pStyle w:val="BodyText"/>
      </w:pPr>
      <w:r>
        <w:t xml:space="preserve">3.2 Cultural Stigma and Awareness</w:t>
      </w:r>
    </w:p>
    <w:p>
      <w:pPr>
        <w:pStyle w:val="BodyText"/>
      </w:pPr>
      <w:r>
        <w:t xml:space="preserve">In Pakistan Karachi, cultural misconceptions regarding speech impediments persist. There is a prevalent belief that stuttering is a behavioral quirk rather than a neurological or developmental disorder. Similarly, hearing loss—often comorbid with speech delays—is frequently stigmatized or attributed to spiritual causes. This lack of awareness delays referral times significantly. By the time families seek help in Pakistan Karachi, many children have missed critical windows for neuroplasticity-based interventions.</w:t>
      </w:r>
    </w:p>
    <w:bookmarkEnd w:id="25"/>
    <w:bookmarkStart w:id="26" w:name="linguistic-diversity"/>
    <w:p>
      <w:pPr>
        <w:pStyle w:val="Heading3"/>
      </w:pPr>
      <w:r>
        <w:t xml:space="preserve">3.3 Linguistic Diversity</w:t>
      </w:r>
    </w:p>
    <w:p>
      <w:pPr>
        <w:pStyle w:val="FirstParagraph"/>
      </w:pPr>
      <w:r>
        <w:t xml:space="preserve">Karachi is a melting pot of ethnicities, including Sindhis, Muhajirs, Punjabis, Pakhtuns, and Balochis. This linguistic diversity poses a unique challenge for Speech Therapists in Pakistan Karachi. Therapy materials are predominantly available in Urdu or English. There is a significant shortage of standardized assessment tools and therapeutic resources tailored for regional languages such as Seraiki or Brahui spoken by minorities within the city.</w:t>
      </w:r>
    </w:p>
    <w:bookmarkEnd w:id="26"/>
    <w:bookmarkEnd w:id="27"/>
    <w:bookmarkStart w:id="28" w:name="the-impact-of-untreated-speech-disorders"/>
    <w:p>
      <w:pPr>
        <w:pStyle w:val="Heading2"/>
      </w:pPr>
      <w:r>
        <w:t xml:space="preserve">4. The Impact of Untreated Speech Disorders</w:t>
      </w:r>
    </w:p>
    <w:p>
      <w:pPr>
        <w:pStyle w:val="FirstParagraph"/>
      </w:pPr>
      <w:r>
        <w:t xml:space="preserve">The absence of robust speech therapy services in Pakistan Karachi has profound societal implications. Children with untreated speech disorders often face bullying and social exclusion, leading to low self-esteem and depression. In an academic setting, these children fall behind their peers, contributing to high dropout rates from schools.</w:t>
      </w:r>
    </w:p>
    <w:p>
      <w:pPr>
        <w:pStyle w:val="BodyText"/>
      </w:pPr>
      <w:r>
        <w:t xml:space="preserve">On the adult level, post-stroke aphasia is a growing concern in Pakistan Karachi due to lifestyle-related health issues. Without access to Speech Therapists, stroke survivors often face permanent communication barriers, resulting in increased dependency on caregivers and higher economic burdens on families. Furthermore, swallowing disorders (dysphagia), which are effectively managed by speech therapists through oral motor exercises, are frequently overlooked until they result in aspiration pneumonia—a leading cause of mortality in elderly populations.</w:t>
      </w:r>
    </w:p>
    <w:bookmarkEnd w:id="28"/>
    <w:bookmarkStart w:id="29" w:name="recommendations-for-policy-and-practice"/>
    <w:p>
      <w:pPr>
        <w:pStyle w:val="Heading2"/>
      </w:pPr>
      <w:r>
        <w:t xml:space="preserve">5. Recommendations for Policy and Practice</w:t>
      </w:r>
    </w:p>
    <w:p>
      <w:pPr>
        <w:pStyle w:val="FirstParagraph"/>
      </w:pPr>
      <w:r>
        <w:t xml:space="preserve">To address these challenges, a multi-faceted approach is required to integrate Speech Therapists more effectively into the healthcare system of Pakistan Karachi.</w:t>
      </w:r>
    </w:p>
    <w:p>
      <w:pPr>
        <w:numPr>
          <w:ilvl w:val="0"/>
          <w:numId w:val="1001"/>
        </w:numPr>
        <w:pStyle w:val="Compact"/>
      </w:pPr>
      <w:r>
        <w:rPr>
          <w:bCs/>
          <w:b/>
        </w:rPr>
        <w:t xml:space="preserve">Government Integration:</w:t>
      </w:r>
      <w:r>
        <w:t xml:space="preserve"> </w:t>
      </w:r>
      <w:r>
        <w:t xml:space="preserve">The provincial government of Sindh must mandate the inclusion of speech-language pathologists in public sector hospitals and primary health care centers in Pakistan Karachi. This would democratize access to care.</w:t>
      </w:r>
    </w:p>
    <w:p>
      <w:pPr>
        <w:numPr>
          <w:ilvl w:val="0"/>
          <w:numId w:val="1001"/>
        </w:numPr>
        <w:pStyle w:val="Compact"/>
      </w:pPr>
      <w:r>
        <w:rPr>
          <w:bCs/>
          <w:b/>
        </w:rPr>
        <w:t xml:space="preserve">Awareness Campaigns:</w:t>
      </w:r>
      <w:r>
        <w:t xml:space="preserve"> </w:t>
      </w:r>
      <w:r>
        <w:t xml:space="preserve">Targeted public awareness campaigns are needed to educate the populace about early signs of communication delays. Media collaborations can help dispel myths surrounding stuttering and hearing loss.</w:t>
      </w:r>
    </w:p>
    <w:p>
      <w:pPr>
        <w:numPr>
          <w:ilvl w:val="0"/>
          <w:numId w:val="1001"/>
        </w:numPr>
        <w:pStyle w:val="Compact"/>
      </w:pPr>
      <w:r>
        <w:rPr>
          <w:bCs/>
          <w:b/>
        </w:rPr>
        <w:t xml:space="preserve">Linguistic Localization:</w:t>
      </w:r>
      <w:r>
        <w:t xml:space="preserve"> </w:t>
      </w:r>
      <w:r>
        <w:t xml:space="preserve">Academic institutions in Pakistan Karachi should collaborate to develop speech therapy materials in local dialects and languages to ensure culturally competent care.</w:t>
      </w:r>
    </w:p>
    <w:p>
      <w:pPr>
        <w:numPr>
          <w:ilvl w:val="0"/>
          <w:numId w:val="1001"/>
        </w:numPr>
        <w:pStyle w:val="Compact"/>
      </w:pPr>
      <w:r>
        <w:rPr>
          <w:bCs/>
          <w:b/>
        </w:rPr>
        <w:t xml:space="preserve">Tele-Speech Therapy:</w:t>
      </w:r>
      <w:r>
        <w:t xml:space="preserve"> </w:t>
      </w:r>
      <w:r>
        <w:t xml:space="preserve">Given the traffic congestion and urban density of Karachi, leveraging technology for tele-therapy sessions can help reach underserved areas where physical access is difficult.</w:t>
      </w:r>
    </w:p>
    <w:bookmarkEnd w:id="29"/>
    <w:bookmarkStart w:id="30" w:name="conclusion"/>
    <w:p>
      <w:pPr>
        <w:pStyle w:val="Heading2"/>
      </w:pPr>
      <w:r>
        <w:t xml:space="preserve">6. Conclusion</w:t>
      </w:r>
    </w:p>
    <w:p>
      <w:pPr>
        <w:pStyle w:val="FirstParagraph"/>
      </w:pPr>
      <w:r>
        <w:t xml:space="preserve">The role of Speech Therapists in Pakistan Karachi is not merely a medical necessity but a social imperative. As the city continues to grow, the demand for specialized communication services will only increase. By recognizing Speech Therapists as vital healthcare providers, addressing infrastructure gaps, and promoting public awareness, Pakistan Karachi can create an inclusive environment where every individual has the right to communicate effectively. Future research should focus on longitudinal studies of therapy outcomes in this specific demographic to further refine clinical protocols.</w:t>
      </w:r>
    </w:p>
    <w:bookmarkEnd w:id="30"/>
    <w:bookmarkStart w:id="31" w:name="references"/>
    <w:p>
      <w:pPr>
        <w:pStyle w:val="Heading2"/>
      </w:pPr>
      <w:r>
        <w:t xml:space="preserve">References</w:t>
      </w:r>
    </w:p>
    <w:p>
      <w:pPr>
        <w:numPr>
          <w:ilvl w:val="0"/>
          <w:numId w:val="1002"/>
        </w:numPr>
        <w:pStyle w:val="Compact"/>
      </w:pPr>
      <w:r>
        <w:t xml:space="preserve">Bahadur, I., &amp; Hussain, S. (2019). *Challenges in Speech-Language Pathology Education in Pakistan*. Journal of Audiology and Speech Pathology.</w:t>
      </w:r>
    </w:p>
    <w:p>
      <w:pPr>
        <w:numPr>
          <w:ilvl w:val="0"/>
          <w:numId w:val="1002"/>
        </w:numPr>
        <w:pStyle w:val="Compact"/>
      </w:pPr>
      <w:r>
        <w:t xml:space="preserve">Ministry of National Health Services. (2021). *Healthcare Infrastructure Report: Sindh Province*.</w:t>
      </w:r>
    </w:p>
    <w:p>
      <w:pPr>
        <w:numPr>
          <w:ilvl w:val="0"/>
          <w:numId w:val="1002"/>
        </w:numPr>
        <w:pStyle w:val="Compact"/>
      </w:pPr>
      <w:r>
        <w:t xml:space="preserve">Raza, A. (2020). *Socio-cultural Barriers to Early Intervention for Stuttering in Urban Karachi*. Karachi University Press.</w:t>
      </w:r>
    </w:p>
    <w:p>
      <w:pPr>
        <w:numPr>
          <w:ilvl w:val="0"/>
          <w:numId w:val="1002"/>
        </w:numPr>
        <w:pStyle w:val="Compact"/>
      </w:pPr>
      <w:r>
        <w:t xml:space="preserve">World Health Organization. (2018). *Speech and Language Therapy: Global Standards and Local Implementation*.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Pakistan: A Case Study of Karachi</dc:title>
  <dc:creator/>
  <dc:language>en</dc:language>
  <cp:keywords/>
  <dcterms:created xsi:type="dcterms:W3CDTF">2026-07-29T19:18:59Z</dcterms:created>
  <dcterms:modified xsi:type="dcterms:W3CDTF">2026-07-29T19:18:59Z</dcterms:modified>
</cp:coreProperties>
</file>

<file path=docProps/custom.xml><?xml version="1.0" encoding="utf-8"?>
<Properties xmlns="http://schemas.openxmlformats.org/officeDocument/2006/custom-properties" xmlns:vt="http://schemas.openxmlformats.org/officeDocument/2006/docPropsVTypes"/>
</file>