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Gaps</w:t>
      </w:r>
      <w:r>
        <w:t xml:space="preserve"> </w:t>
      </w:r>
      <w:r>
        <w:t xml:space="preserve">in</w:t>
      </w:r>
      <w:r>
        <w:t xml:space="preserve"> </w:t>
      </w:r>
      <w:r>
        <w:t xml:space="preserve">Healthcare</w:t>
      </w:r>
      <w:r>
        <w:t xml:space="preserve"> </w:t>
      </w:r>
      <w:r>
        <w:t xml:space="preserve">Accessibility</w:t>
      </w:r>
    </w:p>
    <w:bookmarkStart w:id="32" w:name="X40df08992f2eadb55ad71b860cc600cc5d07c80"/>
    <w:p>
      <w:pPr>
        <w:pStyle w:val="Heading1"/>
      </w:pPr>
      <w:r>
        <w:t xml:space="preserve">Bridging Communication Gaps in the Mother City:</w:t>
      </w:r>
      <w:r>
        <w:br/>
      </w:r>
      <w:r>
        <w:t xml:space="preserve">The Critical Role of Speech Therapists in South Africa Cape Town</w:t>
      </w:r>
    </w:p>
    <w:p>
      <w:pPr>
        <w:pStyle w:val="FirstParagraph"/>
      </w:pPr>
      <w:r>
        <w:rPr>
          <w:bCs/>
          <w:b/>
        </w:rPr>
        <w:t xml:space="preserve">[Author Name Placeholder]</w:t>
      </w:r>
      <w:r>
        <w:br/>
      </w:r>
      <w:r>
        <w:rPr>
          <w:bCs/>
          <w:b/>
        </w:rPr>
        <w:t xml:space="preserve">Digital Health Research Initiative</w:t>
      </w:r>
      <w:r>
        <w:br/>
      </w:r>
      <w:r>
        <w:rPr>
          <w:bCs/>
          <w:b/>
        </w:rPr>
        <w:t xml:space="preserve">Date: October 2023</w:t>
      </w:r>
    </w:p>
    <w:bookmarkStart w:id="20" w:name="abstract"/>
    <w:p>
      <w:pPr>
        <w:pStyle w:val="Heading3"/>
      </w:pPr>
      <w:r>
        <w:t xml:space="preserve">Abstract</w:t>
      </w:r>
    </w:p>
    <w:p>
      <w:pPr>
        <w:pStyle w:val="FirstParagraph"/>
      </w:pPr>
      <w:r>
        <w:t xml:space="preserve">This paper examines the multifaceted role of the</w:t>
      </w:r>
      <w:r>
        <w:t xml:space="preserve"> </w:t>
      </w:r>
      <w:r>
        <w:rPr>
          <w:bCs/>
          <w:b/>
        </w:rPr>
        <w:t xml:space="preserve">Speech Therapist</w:t>
      </w:r>
      <w:r>
        <w:t xml:space="preserve"> </w:t>
      </w:r>
      <w:r>
        <w:t xml:space="preserve">within the unique socio-linguistic and healthcare landscape of</w:t>
      </w:r>
      <w:r>
        <w:t xml:space="preserve"> </w:t>
      </w:r>
      <w:r>
        <w:rPr>
          <w:bCs/>
          <w:b/>
        </w:rPr>
        <w:t xml:space="preserve">South Africa Cape Town</w:t>
      </w:r>
      <w:r>
        <w:t xml:space="preserve">. As a global hub for medical tourism and academic research, Cape Town presents a complex dichotomy between advanced private healthcare infrastructure and under-resourced public health facilities. This document explores the critical necessity of specialized speech-language pathology services in addressing developmental disorders, post-stroke rehabilitation, and multilingual communication challenges. Furthermore, it analyzes current barriers to access in</w:t>
      </w:r>
      <w:r>
        <w:t xml:space="preserve"> </w:t>
      </w:r>
      <w:r>
        <w:rPr>
          <w:bCs/>
          <w:b/>
        </w:rPr>
        <w:t xml:space="preserve">South Africa Cape Town</w:t>
      </w:r>
      <w:r>
        <w:t xml:space="preserve">, including socioeconomic disparities and linguistic diversity, proposing strategic interventions to enhance the reach and efficacy of</w:t>
      </w:r>
      <w:r>
        <w:t xml:space="preserve"> </w:t>
      </w:r>
      <w:r>
        <w:rPr>
          <w:bCs/>
          <w:b/>
        </w:rPr>
        <w:t xml:space="preserve">Speech Therapist</w:t>
      </w:r>
      <w:r>
        <w:t xml:space="preserve"> </w:t>
      </w:r>
      <w:r>
        <w:t xml:space="preserve">practitioners across all demographic sectors.</w:t>
      </w:r>
    </w:p>
    <w:p>
      <w:pPr>
        <w:pStyle w:val="BodyText"/>
      </w:pPr>
      <w:r>
        <w:rPr>
          <w:iCs/>
          <w:i/>
        </w:rPr>
        <w:t xml:space="preserve">Keywords:</w:t>
      </w:r>
      <w:r>
        <w:t xml:space="preserve"> </w:t>
      </w:r>
      <w:r>
        <w:t xml:space="preserve">Speech Therapy, South Africa Cape Town, Healthcare Access, Multilingualism, Public Health Policy.</w:t>
      </w:r>
    </w:p>
    <w:bookmarkEnd w:id="20"/>
    <w:bookmarkStart w:id="21" w:name="introduction"/>
    <w:p>
      <w:pPr>
        <w:pStyle w:val="Heading2"/>
      </w:pPr>
      <w:r>
        <w:t xml:space="preserve">1. Introduction</w:t>
      </w:r>
    </w:p>
    <w:p>
      <w:pPr>
        <w:pStyle w:val="FirstParagraph"/>
      </w:pPr>
      <w:r>
        <w:t xml:space="preserve">In the rapidly evolving healthcare sector of the 21st century, communication disorders represent a significant burden on both individual well-being and societal productivity. In</w:t>
      </w:r>
      <w:r>
        <w:t xml:space="preserve"> </w:t>
      </w:r>
      <w:r>
        <w:rPr>
          <w:bCs/>
          <w:b/>
        </w:rPr>
        <w:t xml:space="preserve">South Africa Cape Town</w:t>
      </w:r>
      <w:r>
        <w:t xml:space="preserve">, a city renowned for its cultural vibrancy and economic disparity, the demand for specialized therapeutic interventions is at an all-time high. The profession of the</w:t>
      </w:r>
      <w:r>
        <w:t xml:space="preserve"> </w:t>
      </w:r>
      <w:r>
        <w:rPr>
          <w:bCs/>
          <w:b/>
        </w:rPr>
        <w:t xml:space="preserve">Speech Therapist</w:t>
      </w:r>
      <w:r>
        <w:t xml:space="preserve">, formally known as Speech-Language Pathologist (SLP), has emerged as a cornerstone in addressing these communicative challenges. This paper aims to dissect the current state of speech therapy services in</w:t>
      </w:r>
      <w:r>
        <w:t xml:space="preserve"> </w:t>
      </w:r>
      <w:r>
        <w:rPr>
          <w:bCs/>
          <w:b/>
        </w:rPr>
        <w:t xml:space="preserve">South Africa Cape Town</w:t>
      </w:r>
      <w:r>
        <w:t xml:space="preserve">, highlighting the specific needs of diverse communities and outlining strategies for future development.</w:t>
      </w:r>
    </w:p>
    <w:p>
      <w:pPr>
        <w:pStyle w:val="BodyText"/>
      </w:pPr>
      <w:r>
        <w:t xml:space="preserve">The context of</w:t>
      </w:r>
      <w:r>
        <w:t xml:space="preserve"> </w:t>
      </w:r>
      <w:r>
        <w:rPr>
          <w:bCs/>
          <w:b/>
        </w:rPr>
        <w:t xml:space="preserve">South Africa Cape Town</w:t>
      </w:r>
      <w:r>
        <w:t xml:space="preserve"> </w:t>
      </w:r>
      <w:r>
        <w:t xml:space="preserve">is particularly distinct due to its history and demographic makeup. With eleven official languages, the region poses unique challenges for diagnosis and treatment. A</w:t>
      </w:r>
      <w:r>
        <w:t xml:space="preserve"> </w:t>
      </w:r>
      <w:r>
        <w:rPr>
          <w:bCs/>
          <w:b/>
        </w:rPr>
        <w:t xml:space="preserve">Speech Therapist</w:t>
      </w:r>
      <w:r>
        <w:t xml:space="preserve"> </w:t>
      </w:r>
      <w:r>
        <w:t xml:space="preserve">working in this environment must not only be clinically competent but also culturally and linguistically adept to effectively serve patients ranging from urban professionals to rural community members migrating into the city.</w:t>
      </w:r>
    </w:p>
    <w:bookmarkEnd w:id="21"/>
    <w:bookmarkStart w:id="25" w:name="X9d5e54d06245e2bd437ac1bf29d32c4c0358ed6"/>
    <w:p>
      <w:pPr>
        <w:pStyle w:val="Heading2"/>
      </w:pPr>
      <w:r>
        <w:t xml:space="preserve">2. The Scope of Practice for Speech Therapists in South Africa Cape Town</w:t>
      </w:r>
    </w:p>
    <w:p>
      <w:pPr>
        <w:pStyle w:val="FirstParagraph"/>
      </w:pPr>
      <w:r>
        <w:t xml:space="preserve">The role of a</w:t>
      </w:r>
      <w:r>
        <w:t xml:space="preserve"> </w:t>
      </w:r>
      <w:r>
        <w:rPr>
          <w:bCs/>
          <w:b/>
        </w:rPr>
        <w:t xml:space="preserve">Speech Therapist</w:t>
      </w:r>
      <w:r>
        <w:t xml:space="preserve"> </w:t>
      </w:r>
      <w:r>
        <w:t xml:space="preserve">extends far beyond correcting articulation errors. In</w:t>
      </w:r>
      <w:r>
        <w:t xml:space="preserve"> </w:t>
      </w:r>
      <w:r>
        <w:rPr>
          <w:bCs/>
          <w:b/>
        </w:rPr>
        <w:t xml:space="preserve">South Africa Cape Town</w:t>
      </w:r>
      <w:r>
        <w:t xml:space="preserve">, practitioners address a wide spectrum of disorders, including but not limited to:</w:t>
      </w:r>
    </w:p>
    <w:bookmarkStart w:id="22" w:name="pediatric-developmental-disorders"/>
    <w:p>
      <w:pPr>
        <w:pStyle w:val="Heading3"/>
      </w:pPr>
      <w:r>
        <w:t xml:space="preserve">2.1 Pediatric Developmental Disorders</w:t>
      </w:r>
    </w:p>
    <w:p>
      <w:pPr>
        <w:pStyle w:val="FirstParagraph"/>
      </w:pPr>
      <w:r>
        <w:t xml:space="preserve">A significant portion of the caseload in</w:t>
      </w:r>
      <w:r>
        <w:t xml:space="preserve"> </w:t>
      </w:r>
      <w:r>
        <w:rPr>
          <w:bCs/>
          <w:b/>
        </w:rPr>
        <w:t xml:space="preserve">South Africa Cape Town</w:t>
      </w:r>
      <w:r>
        <w:t xml:space="preserve"> </w:t>
      </w:r>
      <w:r>
        <w:t xml:space="preserve">involves children with developmental delays, autism spectrum disorders (ASD), and specific language impairments. Early intervention is crucial for neuroplasticity and long-term educational outcomes. In this region,</w:t>
      </w:r>
      <w:r>
        <w:t xml:space="preserve"> </w:t>
      </w:r>
      <w:r>
        <w:rPr>
          <w:bCs/>
          <w:b/>
        </w:rPr>
        <w:t xml:space="preserve">Speech Therapist</w:t>
      </w:r>
      <w:r>
        <w:t xml:space="preserve"> </w:t>
      </w:r>
      <w:r>
        <w:t xml:space="preserve">interventions often require collaboration with occupational therapists and special education teachers to create holistic care plans that support the child’s integration into both mainstream and specialized schooling systems.</w:t>
      </w:r>
    </w:p>
    <w:bookmarkEnd w:id="22"/>
    <w:bookmarkStart w:id="23" w:name="adult-neurogenic-disorders"/>
    <w:p>
      <w:pPr>
        <w:pStyle w:val="Heading3"/>
      </w:pPr>
      <w:r>
        <w:t xml:space="preserve">2.2 Adult Neurogenic Disorders</w:t>
      </w:r>
    </w:p>
    <w:p>
      <w:pPr>
        <w:pStyle w:val="FirstParagraph"/>
      </w:pPr>
      <w:r>
        <w:t xml:space="preserve">Cape Town is also witnessing an increase in age-related health issues, including strokes and neurodegenerative diseases such as Parkinson’s. For adult patients, a</w:t>
      </w:r>
      <w:r>
        <w:t xml:space="preserve"> </w:t>
      </w:r>
      <w:r>
        <w:rPr>
          <w:bCs/>
          <w:b/>
        </w:rPr>
        <w:t xml:space="preserve">Speech Therapist</w:t>
      </w:r>
      <w:r>
        <w:t xml:space="preserve"> </w:t>
      </w:r>
      <w:r>
        <w:t xml:space="preserve">plays a vital role in aphasia rehabilitation, dysphagia management (swallowing difficulties), and cognitive-communication therapy. In the public health sectors of</w:t>
      </w:r>
      <w:r>
        <w:t xml:space="preserve"> </w:t>
      </w:r>
      <w:r>
        <w:rPr>
          <w:bCs/>
          <w:b/>
        </w:rPr>
        <w:t xml:space="preserve">South Africa Cape Town</w:t>
      </w:r>
      <w:r>
        <w:t xml:space="preserve">, the demand for dysphagia assessments is particularly high due to an aging population and rising rates of non-communicable diseases.</w:t>
      </w:r>
    </w:p>
    <w:bookmarkEnd w:id="23"/>
    <w:bookmarkStart w:id="24" w:name="voice-and-fluency-disorders"/>
    <w:p>
      <w:pPr>
        <w:pStyle w:val="Heading3"/>
      </w:pPr>
      <w:r>
        <w:t xml:space="preserve">2.3 Voice and Fluency Disorders</w:t>
      </w:r>
    </w:p>
    <w:p>
      <w:pPr>
        <w:pStyle w:val="FirstParagraph"/>
      </w:pPr>
      <w:r>
        <w:t xml:space="preserve">Given Cape Town’s status as a tourist hub with a thriving hospitality, performing arts, and call-center industries, voice disorders are prevalent among the working population.</w:t>
      </w:r>
      <w:r>
        <w:t xml:space="preserve"> </w:t>
      </w:r>
      <w:r>
        <w:rPr>
          <w:bCs/>
          <w:b/>
        </w:rPr>
        <w:t xml:space="preserve">Speech Therapist</w:t>
      </w:r>
      <w:r>
        <w:t xml:space="preserve"> </w:t>
      </w:r>
      <w:r>
        <w:t xml:space="preserve">services in this domain help professionals maintain their vocal health. Additionally, stuttering and cluttering affect individuals across all socioeconomic strata in</w:t>
      </w:r>
      <w:r>
        <w:t xml:space="preserve"> </w:t>
      </w:r>
      <w:r>
        <w:rPr>
          <w:bCs/>
          <w:b/>
        </w:rPr>
        <w:t xml:space="preserve">South Africa Cape Town</w:t>
      </w:r>
      <w:r>
        <w:t xml:space="preserve">, requiring sensitive and long-term therapeutic support.</w:t>
      </w:r>
    </w:p>
    <w:bookmarkEnd w:id="24"/>
    <w:bookmarkEnd w:id="25"/>
    <w:bookmarkStart w:id="28" w:name="X3daac19fbd56e96ce3e9162141f5acd56c935ed"/>
    <w:p>
      <w:pPr>
        <w:pStyle w:val="Heading2"/>
      </w:pPr>
      <w:r>
        <w:t xml:space="preserve">3. Challenges Facing Speech Therapy Services in South Africa Cape Town</w:t>
      </w:r>
    </w:p>
    <w:p>
      <w:pPr>
        <w:pStyle w:val="FirstParagraph"/>
      </w:pPr>
      <w:r>
        <w:t xml:space="preserve">Despite the clear need, significant barriers exist. The distribution of</w:t>
      </w:r>
      <w:r>
        <w:t xml:space="preserve"> </w:t>
      </w:r>
      <w:r>
        <w:rPr>
          <w:bCs/>
          <w:b/>
        </w:rPr>
        <w:t xml:space="preserve">Speech Therapist</w:t>
      </w:r>
      <w:r>
        <w:t xml:space="preserve"> </w:t>
      </w:r>
      <w:r>
        <w:t xml:space="preserve">professionals in</w:t>
      </w:r>
      <w:r>
        <w:t xml:space="preserve"> </w:t>
      </w:r>
      <w:r>
        <w:rPr>
          <w:bCs/>
          <w:b/>
        </w:rPr>
        <w:t xml:space="preserve">South Africa Cape Town</w:t>
      </w:r>
      <w:r>
        <w:t xml:space="preserve"> </w:t>
      </w:r>
      <w:r>
        <w:t xml:space="preserve">is uneven. There is a concentration of private practitioners in affluent suburbs such as Constantia and Camps Bay, while townships like Khayelitsha and Mitchells Plain suffer from severe shortages of qualified personnel.</w:t>
      </w:r>
    </w:p>
    <w:bookmarkStart w:id="26" w:name="linguistic-diversity"/>
    <w:p>
      <w:pPr>
        <w:pStyle w:val="Heading3"/>
      </w:pPr>
      <w:r>
        <w:t xml:space="preserve">3.1 Linguistic Diversity</w:t>
      </w:r>
    </w:p>
    <w:p>
      <w:pPr>
        <w:pStyle w:val="FirstParagraph"/>
      </w:pPr>
      <w:r>
        <w:t xml:space="preserve">The multilingual nature of</w:t>
      </w:r>
      <w:r>
        <w:t xml:space="preserve"> </w:t>
      </w:r>
      <w:r>
        <w:rPr>
          <w:bCs/>
          <w:b/>
        </w:rPr>
        <w:t xml:space="preserve">South Africa Cape Town</w:t>
      </w:r>
      <w:r>
        <w:t xml:space="preserve">, where isiXhosa, Afrikaans, English, and other languages are spoken, complicates diagnostic protocols. Standardized assessment tools are often normed for English speakers and may not be valid for speakers of indigenous languages.</w:t>
      </w:r>
      <w:r>
        <w:t xml:space="preserve"> </w:t>
      </w:r>
      <w:r>
        <w:rPr>
          <w:bCs/>
          <w:b/>
        </w:rPr>
        <w:t xml:space="preserve">Speech Therapist</w:t>
      </w:r>
      <w:r>
        <w:t xml:space="preserve"> </w:t>
      </w:r>
      <w:r>
        <w:t xml:space="preserve">practitioners must therefore rely on dynamic assessment techniques and interpretive translation services to avoid misdiagnosis.</w:t>
      </w:r>
    </w:p>
    <w:bookmarkEnd w:id="26"/>
    <w:bookmarkStart w:id="27" w:name="resource-limitations-in-public-health"/>
    <w:p>
      <w:pPr>
        <w:pStyle w:val="Heading3"/>
      </w:pPr>
      <w:r>
        <w:t xml:space="preserve">3.2 Resource Limitations in Public Health</w:t>
      </w:r>
    </w:p>
    <w:p>
      <w:pPr>
        <w:pStyle w:val="FirstParagraph"/>
      </w:pPr>
      <w:r>
        <w:t xml:space="preserve">In the public sector of</w:t>
      </w:r>
      <w:r>
        <w:t xml:space="preserve"> </w:t>
      </w:r>
      <w:r>
        <w:rPr>
          <w:bCs/>
          <w:b/>
        </w:rPr>
        <w:t xml:space="preserve">South Africa Cape Town</w:t>
      </w:r>
      <w:r>
        <w:t xml:space="preserve">, clinics are often understaffed and underfunded. A single</w:t>
      </w:r>
      <w:r>
        <w:t xml:space="preserve"> </w:t>
      </w:r>
      <w:r>
        <w:rPr>
          <w:bCs/>
          <w:b/>
        </w:rPr>
        <w:t xml:space="preserve">Speech Therapist</w:t>
      </w:r>
      <w:r>
        <w:t xml:space="preserve"> </w:t>
      </w:r>
      <w:r>
        <w:t xml:space="preserve">may be responsible for hundreds of patients, leading to long waiting lists that can span months or even years. This delay exacerbates the severity of conditions and limits the effectiveness of interventions.</w:t>
      </w:r>
    </w:p>
    <w:bookmarkEnd w:id="27"/>
    <w:bookmarkEnd w:id="28"/>
    <w:bookmarkStart w:id="29" w:name="X5e4a71f514fee929560020bfdaa3481765e6857"/>
    <w:p>
      <w:pPr>
        <w:pStyle w:val="Heading2"/>
      </w:pPr>
      <w:r>
        <w:t xml:space="preserve">4. Strategic Recommendations for Improvement</w:t>
      </w:r>
    </w:p>
    <w:p>
      <w:pPr>
        <w:pStyle w:val="FirstParagraph"/>
      </w:pPr>
      <w:r>
        <w:t xml:space="preserve">To enhance the efficacy of</w:t>
      </w:r>
      <w:r>
        <w:t xml:space="preserve"> </w:t>
      </w:r>
      <w:r>
        <w:rPr>
          <w:bCs/>
          <w:b/>
        </w:rPr>
        <w:t xml:space="preserve">Speech Therapist</w:t>
      </w:r>
      <w:r>
        <w:t xml:space="preserve"> </w:t>
      </w:r>
      <w:r>
        <w:t xml:space="preserve">services in</w:t>
      </w:r>
      <w:r>
        <w:t xml:space="preserve"> </w:t>
      </w:r>
      <w:r>
        <w:rPr>
          <w:bCs/>
          <w:b/>
        </w:rPr>
        <w:t xml:space="preserve">South Africa Cape Town</w:t>
      </w:r>
      <w:r>
        <w:t xml:space="preserve">, several strategic actions are proposed:</w:t>
      </w:r>
    </w:p>
    <w:p>
      <w:pPr>
        <w:numPr>
          <w:ilvl w:val="0"/>
          <w:numId w:val="1001"/>
        </w:numPr>
        <w:pStyle w:val="Compact"/>
      </w:pPr>
      <w:r>
        <w:rPr>
          <w:bCs/>
          <w:b/>
        </w:rPr>
        <w:t xml:space="preserve">Digital Health Integration:</w:t>
      </w:r>
      <w:r>
        <w:t xml:space="preserve"> </w:t>
      </w:r>
      <w:r>
        <w:t xml:space="preserve">The adoption of teletherapy platforms can bridge the geographical gap between private practitioners in the city bowl and remote areas. This is particularly relevant in</w:t>
      </w:r>
      <w:r>
        <w:t xml:space="preserve"> </w:t>
      </w:r>
      <w:r>
        <w:rPr>
          <w:bCs/>
          <w:b/>
        </w:rPr>
        <w:t xml:space="preserve">South Africa Cape Town</w:t>
      </w:r>
      <w:r>
        <w:t xml:space="preserve">, where traffic congestion can hinder access to physical clinics.</w:t>
      </w:r>
    </w:p>
    <w:p>
      <w:pPr>
        <w:numPr>
          <w:ilvl w:val="0"/>
          <w:numId w:val="1001"/>
        </w:numPr>
        <w:pStyle w:val="Compact"/>
      </w:pPr>
      <w:r>
        <w:rPr>
          <w:bCs/>
          <w:b/>
        </w:rPr>
        <w:t xml:space="preserve">Culturally Responsive Training:</w:t>
      </w:r>
      <w:r>
        <w:t xml:space="preserve"> </w:t>
      </w:r>
      <w:r>
        <w:t xml:space="preserve">Universities and training institutions must update curricula to include intensive training on indigenous languages of the Western Cape. Graduates should be equipped with the skills required by a</w:t>
      </w:r>
      <w:r>
        <w:t xml:space="preserve"> </w:t>
      </w:r>
      <w:r>
        <w:rPr>
          <w:bCs/>
          <w:b/>
        </w:rPr>
        <w:t xml:space="preserve">Speech Therapist</w:t>
      </w:r>
      <w:r>
        <w:t xml:space="preserve"> </w:t>
      </w:r>
      <w:r>
        <w:t xml:space="preserve">to navigate multilingual environments effectively.</w:t>
      </w:r>
    </w:p>
    <w:p>
      <w:pPr>
        <w:numPr>
          <w:ilvl w:val="0"/>
          <w:numId w:val="1001"/>
        </w:numPr>
        <w:pStyle w:val="Compact"/>
      </w:pPr>
      <w:r>
        <w:t xml:space="preserve">Community-Based Interventions:South Africa Cape Town to screen for speech and language disorders can help identify cases earlier. These workers can then refer patients to qualified</w:t>
      </w:r>
    </w:p>
    <w:p>
      <w:pPr>
        <w:numPr>
          <w:ilvl w:val="0"/>
          <w:numId w:val="1000"/>
        </w:numPr>
        <w:pStyle w:val="Compact"/>
      </w:pPr>
      <w:r>
        <w:t xml:space="preserve">Speech Therapists, creating a more efficient referral pipeline.</w:t>
      </w:r>
    </w:p>
    <w:p>
      <w:pPr>
        <w:numPr>
          <w:ilvl w:val="0"/>
          <w:numId w:val="1001"/>
        </w:numPr>
        <w:pStyle w:val="Compact"/>
      </w:pPr>
      <w:r>
        <w:rPr>
          <w:bCs/>
          <w:b/>
        </w:rPr>
        <w:t xml:space="preserve">Public-Private Partnerships:</w:t>
      </w:r>
      <w:r>
        <w:t xml:space="preserve"> </w:t>
      </w:r>
      <w:r>
        <w:t xml:space="preserve">Collaborations between private hospitals in Cape Town and public clinics could allow for resource sharing, mentorship programs for junior therapists, and the provision of equipment to under-resourced facilities.</w:t>
      </w:r>
    </w:p>
    <w:bookmarkEnd w:id="29"/>
    <w:bookmarkStart w:id="30" w:name="conclusion"/>
    <w:p>
      <w:pPr>
        <w:pStyle w:val="Heading2"/>
      </w:pPr>
      <w:r>
        <w:t xml:space="preserve">5. Conclusion</w:t>
      </w:r>
    </w:p>
    <w:p>
      <w:pPr>
        <w:pStyle w:val="FirstParagraph"/>
      </w:pPr>
      <w:r>
        <w:t xml:space="preserve">The profession of the</w:t>
      </w:r>
      <w:r>
        <w:t xml:space="preserve"> </w:t>
      </w:r>
      <w:r>
        <w:rPr>
          <w:bCs/>
          <w:b/>
        </w:rPr>
        <w:t xml:space="preserve">Speech Therapist</w:t>
      </w:r>
      <w:r>
        <w:t xml:space="preserve"> </w:t>
      </w:r>
      <w:r>
        <w:t xml:space="preserve">is indispensable to the healthcare ecosystem in</w:t>
      </w:r>
      <w:r>
        <w:t xml:space="preserve"> </w:t>
      </w:r>
      <w:r>
        <w:rPr>
          <w:bCs/>
          <w:b/>
        </w:rPr>
        <w:t xml:space="preserve">South Africa Cape Town</w:t>
      </w:r>
      <w:r>
        <w:t xml:space="preserve">. From supporting children with developmental needs to aiding adults recovering from stroke, these professionals facilitate human connection and independence. However, the current disparities in access and linguistic barriers pose significant challenges.</w:t>
      </w:r>
    </w:p>
    <w:p>
      <w:pPr>
        <w:pStyle w:val="BodyText"/>
      </w:pPr>
      <w:r>
        <w:t xml:space="preserve">By acknowledging the unique context of</w:t>
      </w:r>
      <w:r>
        <w:t xml:space="preserve"> </w:t>
      </w:r>
      <w:r>
        <w:rPr>
          <w:bCs/>
          <w:b/>
        </w:rPr>
        <w:t xml:space="preserve">South Africa Cape Town</w:t>
      </w:r>
      <w:r>
        <w:t xml:space="preserve">, policymakers and healthcare leaders can develop more inclusive strategies. It is imperative that we invest in training more</w:t>
      </w:r>
      <w:r>
        <w:t xml:space="preserve"> </w:t>
      </w:r>
      <w:r>
        <w:rPr>
          <w:bCs/>
          <w:b/>
        </w:rPr>
        <w:t xml:space="preserve">Speech Therapist</w:t>
      </w:r>
      <w:r>
        <w:t xml:space="preserve"> </w:t>
      </w:r>
      <w:r>
        <w:t xml:space="preserve">professionals, particularly those fluent in local indigenous languages, and leverage technology to reach underserved communities. Only through such concerted efforts can the full potential of speech-language pathology be realized in serving the diverse population of</w:t>
      </w:r>
      <w:r>
        <w:t xml:space="preserve"> </w:t>
      </w:r>
      <w:r>
        <w:rPr>
          <w:bCs/>
          <w:b/>
        </w:rPr>
        <w:t xml:space="preserve">South Africa Cape Town</w:t>
      </w:r>
      <w:r>
        <w:t xml:space="preserve">.</w:t>
      </w:r>
    </w:p>
    <w:bookmarkEnd w:id="30"/>
    <w:bookmarkStart w:id="31" w:name="references"/>
    <w:p>
      <w:pPr>
        <w:pStyle w:val="Heading2"/>
      </w:pPr>
      <w:r>
        <w:t xml:space="preserve">6. References</w:t>
      </w:r>
    </w:p>
    <w:p>
      <w:pPr>
        <w:numPr>
          <w:ilvl w:val="0"/>
          <w:numId w:val="1002"/>
        </w:numPr>
        <w:pStyle w:val="Compact"/>
      </w:pPr>
      <w:r>
        <w:t xml:space="preserve">Hermans, D., &amp; Heymann, R. (2019). *The Role of Speech-Language Therapy in Multilingual Contexts: The South African Experience*. Journal of Speech-Language Pathology.</w:t>
      </w:r>
    </w:p>
    <w:p>
      <w:pPr>
        <w:numPr>
          <w:ilvl w:val="0"/>
          <w:numId w:val="1002"/>
        </w:numPr>
        <w:pStyle w:val="Compact"/>
      </w:pPr>
      <w:r>
        <w:t xml:space="preserve">National Department of Health. (2021). *Strategic Plan for Healthcare Accessibility in Western Cape*. Republic of South Africa.</w:t>
      </w:r>
    </w:p>
    <w:p>
      <w:pPr>
        <w:numPr>
          <w:ilvl w:val="0"/>
          <w:numId w:val="1002"/>
        </w:numPr>
        <w:pStyle w:val="Compact"/>
      </w:pPr>
      <w:r>
        <w:t xml:space="preserve">Cape Town Community Health Network. (2022). *Annual Report on Speech and Language Services in Urban and Peri-Urban Districts.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Speech Therapists in South Africa Cape Town: Bridging Gaps in Healthcare Accessibility</dc:title>
  <dc:creator/>
  <dc:language>en</dc:language>
  <cp:keywords/>
  <dcterms:created xsi:type="dcterms:W3CDTF">2026-07-30T10:06:12Z</dcterms:created>
  <dcterms:modified xsi:type="dcterms:W3CDTF">2026-07-30T10:06:12Z</dcterms:modified>
</cp:coreProperties>
</file>

<file path=docProps/custom.xml><?xml version="1.0" encoding="utf-8"?>
<Properties xmlns="http://schemas.openxmlformats.org/officeDocument/2006/custom-properties" xmlns:vt="http://schemas.openxmlformats.org/officeDocument/2006/docPropsVTypes"/>
</file>