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Bridging</w:t>
      </w:r>
      <w:r>
        <w:t xml:space="preserve"> </w:t>
      </w:r>
      <w:r>
        <w:t xml:space="preserve">Cultural</w:t>
      </w:r>
      <w:r>
        <w:t xml:space="preserve"> </w:t>
      </w:r>
      <w:r>
        <w:t xml:space="preserve">Nuances</w:t>
      </w:r>
      <w:r>
        <w:t xml:space="preserve"> </w:t>
      </w:r>
      <w:r>
        <w:t xml:space="preserve">and</w:t>
      </w:r>
      <w:r>
        <w:t xml:space="preserve"> </w:t>
      </w:r>
      <w:r>
        <w:t xml:space="preserve">Clinical</w:t>
      </w:r>
      <w:r>
        <w:t xml:space="preserve"> </w:t>
      </w:r>
      <w:r>
        <w:t xml:space="preserve">Excellence</w:t>
      </w:r>
    </w:p>
    <w:bookmarkStart w:id="29" w:name="X861ba5c6d41cc86c175c1ff2cfab4053d6ef64a"/>
    <w:p>
      <w:pPr>
        <w:pStyle w:val="Heading1"/>
      </w:pPr>
      <w:r>
        <w:t xml:space="preserve">The Evolving Role of the Speech Therapist in South Korea Seoul: Bridging Cultural Nuances and Clinical Excellence</w:t>
      </w:r>
    </w:p>
    <w:p>
      <w:pPr>
        <w:pStyle w:val="FirstParagraph"/>
      </w:pPr>
      <w:r>
        <w:rPr>
          <w:bCs/>
          <w:b/>
        </w:rPr>
        <w:t xml:space="preserve">Abstract</w:t>
      </w:r>
    </w:p>
    <w:p>
      <w:pPr>
        <w:pStyle w:val="BodyText"/>
      </w:pPr>
      <w:r>
        <w:t xml:space="preserve">This paper explores the critical expansion of speech therapy services within the rapid urban landscape of</w:t>
      </w:r>
      <w:r>
        <w:t xml:space="preserve"> </w:t>
      </w:r>
      <w:r>
        <w:rPr>
          <w:bCs/>
          <w:b/>
        </w:rPr>
        <w:t xml:space="preserve">South Korea Seoul</w:t>
      </w:r>
      <w:r>
        <w:t xml:space="preserve">. As a global hub for technology and culture,</w:t>
      </w:r>
    </w:p>
    <w:p>
      <w:pPr>
        <w:pStyle w:val="BodyText"/>
      </w:pPr>
      <w:r>
        <w:t xml:space="preserve">South Korea Seouls demographic shifts, including an aging population and increasing rates of neurodevelopmental disorders, have necessitated a robust healthcare infrastructure. We examine the specific role of the</w:t>
      </w:r>
      <w:r>
        <w:t xml:space="preserve"> </w:t>
      </w:r>
      <w:r>
        <w:rPr>
          <w:bCs/>
          <w:b/>
        </w:rPr>
        <w:t xml:space="preserve">Speech Therapist</w:t>
      </w:r>
      <w:r>
        <w:t xml:space="preserve"> </w:t>
      </w:r>
      <w:r>
        <w:t xml:space="preserve">in addressing communication disorders across various age groups. Furthermore, this document highlights the unique cultural linguistic challenges posed by Korean honorifics (Jondaemal) and high-context communication styles that</w:t>
      </w:r>
      <w:r>
        <w:t xml:space="preserve"> </w:t>
      </w:r>
      <w:r>
        <w:rPr>
          <w:bCs/>
          <w:b/>
        </w:rPr>
        <w:t xml:space="preserve">Speech Therapist</w:t>
      </w:r>
      <w:r>
        <w:t xml:space="preserve">s must navigate. The paper concludes with recommendations for integrating traditional therapeutic methods with digital health innovations prevalent in</w:t>
      </w:r>
      <w:r>
        <w:t xml:space="preserve"> </w:t>
      </w:r>
      <w:r>
        <w:rPr>
          <w:bCs/>
          <w:b/>
        </w:rPr>
        <w:t xml:space="preserve">South Korea Seoul</w:t>
      </w:r>
      <w:r>
        <w:t xml:space="preserve">.</w:t>
      </w:r>
    </w:p>
    <w:bookmarkStart w:id="20" w:name="X0f1ea5514d18bea7f5c0741a5bf73ea8b49fd9c"/>
    <w:p>
      <w:pPr>
        <w:pStyle w:val="Heading2"/>
      </w:pPr>
      <w:r>
        <w:t xml:space="preserve">1. Introduction: The Context of Healthcare in South Korea Seoul</w:t>
      </w:r>
    </w:p>
    <w:p>
      <w:pPr>
        <w:pStyle w:val="FirstParagraph"/>
      </w:pPr>
      <w:r>
        <w:rPr>
          <w:bCs/>
          <w:b/>
        </w:rPr>
        <w:t xml:space="preserve">South Korea Seoul</w:t>
      </w:r>
      <w:r>
        <w:t xml:space="preserve">, the bustling capital and economic engine of the Republic of Korea, represents a microcosm of rapid modernization clashing with deep-rooted traditional values. In recent decades, the city has seen an unprecedented surge in demand for specialized healthcare services. Among these, speech pathology has emerged as a vital discipline. Historically viewed through a narrow lens focused primarily on stuttering or articulation errors in children, the scope of practice for a</w:t>
      </w:r>
      <w:r>
        <w:t xml:space="preserve"> </w:t>
      </w:r>
      <w:r>
        <w:rPr>
          <w:bCs/>
          <w:b/>
        </w:rPr>
        <w:t xml:space="preserve">Speech Therapist</w:t>
      </w:r>
      <w:r>
        <w:t xml:space="preserve"> </w:t>
      </w:r>
      <w:r>
        <w:t xml:space="preserve">has broadened significantly.</w:t>
      </w:r>
    </w:p>
    <w:p>
      <w:pPr>
        <w:pStyle w:val="BodyText"/>
      </w:pPr>
      <w:r>
        <w:t xml:space="preserve">In</w:t>
      </w:r>
      <w:r>
        <w:t xml:space="preserve"> </w:t>
      </w:r>
      <w:r>
        <w:rPr>
          <w:bCs/>
          <w:b/>
        </w:rPr>
        <w:t xml:space="preserve">South Korea Seoul</w:t>
      </w:r>
      <w:r>
        <w:t xml:space="preserve">, the pressure on public and private health systems is immense due to high population density. The role of the</w:t>
      </w:r>
    </w:p>
    <w:p>
      <w:pPr>
        <w:pStyle w:val="BodyText"/>
      </w:pPr>
      <w:r>
        <w:t xml:space="preserve">Speech Therapists in this environment is not merely clinical but also sociological. They serve as bridges for individuals struggling with social integration, vocational communication, and cognitive rehabilitation. This paper argues that effective speech therapy in</w:t>
      </w:r>
    </w:p>
    <w:p>
      <w:pPr>
        <w:pStyle w:val="BodyText"/>
      </w:pPr>
      <w:r>
        <w:t xml:space="preserve">South Korea Seouls specific cultural milieu requires a tailored approach that respects linguistic hierarchies while promoting functional communication.</w:t>
      </w:r>
    </w:p>
    <w:bookmarkEnd w:id="20"/>
    <w:bookmarkStart w:id="23" w:name="X308fdbf597d14d8d2a5e84ab50a0d1a4a673169"/>
    <w:p>
      <w:pPr>
        <w:pStyle w:val="Heading2"/>
      </w:pPr>
      <w:r>
        <w:t xml:space="preserve">2. The Dual Challenges: Neurodevelopmental Disorders and Stroke Rehabilitation</w:t>
      </w:r>
    </w:p>
    <w:bookmarkStart w:id="21" w:name="Xca5f9bc53b755491541f4b68186b2f337fc55c5"/>
    <w:p>
      <w:pPr>
        <w:pStyle w:val="Heading3"/>
      </w:pPr>
      <w:r>
        <w:t xml:space="preserve">2.1 Pediatric Speech Therapy in an Academic Pressure Cooker</w:t>
      </w:r>
    </w:p>
    <w:p>
      <w:pPr>
        <w:pStyle w:val="FirstParagraph"/>
      </w:pPr>
      <w:r>
        <w:t xml:space="preserve">In</w:t>
      </w:r>
    </w:p>
    <w:p>
      <w:pPr>
        <w:pStyle w:val="BodyText"/>
      </w:pPr>
      <w:r>
        <w:t xml:space="preserve">South Korea Seouls highly competitive educational environment, early intervention is paramount. Parents are increasingly aware of the impact of language delays on academic success and social standing. Consequently,</w:t>
      </w:r>
    </w:p>
    <w:p>
      <w:pPr>
        <w:pStyle w:val="BodyText"/>
      </w:pPr>
      <w:r>
        <w:t xml:space="preserve">Speech Therapists are frequently consulted for children presenting with Autism Spectrum Disorder (ASD), Developmental Language Disorder (DLD), and articulation difficulties. However, the stigma associated with developmental disorders remains a hurdle in some communities within</w:t>
      </w:r>
    </w:p>
    <w:p>
      <w:pPr>
        <w:pStyle w:val="BodyText"/>
      </w:pPr>
      <w:r>
        <w:t xml:space="preserve">South Korea Seoul.</w:t>
      </w:r>
    </w:p>
    <w:p>
      <w:pPr>
        <w:pStyle w:val="BodyText"/>
      </w:pPr>
      <w:r>
        <w:t xml:space="preserve">The</w:t>
      </w:r>
    </w:p>
    <w:p>
      <w:pPr>
        <w:pStyle w:val="BodyText"/>
      </w:pPr>
      <w:r>
        <w:t xml:space="preserve">Speech Therapists role here involves not only remedial exercises but also extensive psychoeducation for families. They must help parents understand that speech delays are medical conditions, not reflections of parenting failures. Furthermore, therapy sessions often require coordination with schools to ensure that the child can navigate the rigorous social and academic demands of Seoul’s education system.</w:t>
      </w:r>
    </w:p>
    <w:bookmarkEnd w:id="21"/>
    <w:bookmarkStart w:id="22" w:name="geriatric-care-and-stroke-recovery"/>
    <w:p>
      <w:pPr>
        <w:pStyle w:val="Heading3"/>
      </w:pPr>
      <w:r>
        <w:t xml:space="preserve">2.2 Geriatric Care and Stroke Recovery</w:t>
      </w:r>
    </w:p>
    <w:p>
      <w:pPr>
        <w:pStyle w:val="FirstParagraph"/>
      </w:pPr>
      <w:r>
        <w:t xml:space="preserve">Concurrently,</w:t>
      </w:r>
    </w:p>
    <w:p>
      <w:pPr>
        <w:pStyle w:val="BodyText"/>
      </w:pPr>
      <w:r>
        <w:t xml:space="preserve">South Korea Seouls aging population has led to a rising incidence of cerebrovascular accidents (strokes). Aphasia and dysphagia are common sequelae that profoundly affect quality of life. For the elderly in</w:t>
      </w:r>
    </w:p>
    <w:p>
      <w:pPr>
        <w:pStyle w:val="BodyText"/>
      </w:pPr>
      <w:r>
        <w:t xml:space="preserve">South Korea Seoul, communication is deeply tied to family hierarchy and respect. A loss of speech ability can lead to social isolation, particularly for those who previously held positions of authority or significant familial responsibility.</w:t>
      </w:r>
    </w:p>
    <w:p>
      <w:pPr>
        <w:pStyle w:val="BodyText"/>
      </w:pPr>
      <w:r>
        <w:t xml:space="preserve">The modern</w:t>
      </w:r>
    </w:p>
    <w:p>
      <w:pPr>
        <w:pStyle w:val="BodyText"/>
      </w:pPr>
      <w:r>
        <w:t xml:space="preserve">Speech Therapists in this demographic must focus on restoring not just linguistic capability but also social agency. Techniques such as Melodic Intonation Therapy and constraint-induced language therapy are employed, but they must be adapted to the cultural expectation of respectful interaction. The goal is to enable patients to maintain their dignity and relationships within the family unit.</w:t>
      </w:r>
    </w:p>
    <w:bookmarkEnd w:id="22"/>
    <w:bookmarkEnd w:id="23"/>
    <w:bookmarkStart w:id="24" w:name="X6bb35711f4ee3a8aed260c4249385a6c44e4936"/>
    <w:p>
      <w:pPr>
        <w:pStyle w:val="Heading2"/>
      </w:pPr>
      <w:r>
        <w:t xml:space="preserve">3. Linguistic Specificities: The Impact of Honorifics</w:t>
      </w:r>
    </w:p>
    <w:p>
      <w:pPr>
        <w:pStyle w:val="FirstParagraph"/>
      </w:pPr>
      <w:r>
        <w:t xml:space="preserve">A unique challenge for any</w:t>
      </w:r>
    </w:p>
    <w:p>
      <w:pPr>
        <w:pStyle w:val="BodyText"/>
      </w:pPr>
      <w:r>
        <w:t xml:space="preserve">Speech Therapists working in</w:t>
      </w:r>
    </w:p>
    <w:p>
      <w:pPr>
        <w:pStyle w:val="BodyText"/>
      </w:pPr>
      <w:r>
        <w:t xml:space="preserve">South Korea Seoul&gt; is the Korean language itself, specifically its complex system of honorifics (Jondaemal) and informal speech (Banmal). Unlike many Western languages, Korean requires speakers to constantly assess social hierarchy and adjust their vocabulary accordingly.</w:t>
      </w:r>
    </w:p>
    <w:p>
      <w:pPr>
        <w:pStyle w:val="BodyText"/>
      </w:pPr>
      <w:r>
        <w:t xml:space="preserve">In speech therapy cases involving pragmatic language disorders or aphasia, patients often struggle with these social rules. They may revert to overly informal speech in inappropriate contexts or fail to use necessary polite endings, leading to interpersonal conflict. A specialized</w:t>
      </w:r>
    </w:p>
    <w:p>
      <w:pPr>
        <w:pStyle w:val="BodyText"/>
      </w:pPr>
      <w:r>
        <w:t xml:space="preserve">Speech Therapist&gt; must incorporate pragmatic training that simulates real-world scenarios in</w:t>
      </w:r>
    </w:p>
    <w:p>
      <w:pPr>
        <w:pStyle w:val="BodyText"/>
      </w:pPr>
      <w:r>
        <w:t xml:space="preserve">South Korea Seouls business and social environments.</w:t>
      </w:r>
    </w:p>
    <w:p>
      <w:pPr>
        <w:pStyle w:val="BodyText"/>
      </w:pPr>
      <w:r>
        <w:t xml:space="preserve">This involves role-playing exercises where the patient practices addressing superiors, peers, and juniaries correctly. The therapy extends beyond phonetics to include sociolinguistic competence. By mastering these nuances, patients can re-enter the workforce or social circles of</w:t>
      </w:r>
    </w:p>
    <w:p>
      <w:pPr>
        <w:pStyle w:val="BodyText"/>
      </w:pPr>
      <w:r>
        <w:t xml:space="preserve">South Korea Seoul&gt; with greater confidence and reduced anxiety.</w:t>
      </w:r>
    </w:p>
    <w:bookmarkEnd w:id="24"/>
    <w:bookmarkStart w:id="25" w:name="X9785ee92e61067b70f36fd102d4837dd5ad5830"/>
    <w:p>
      <w:pPr>
        <w:pStyle w:val="Heading2"/>
      </w:pPr>
      <w:r>
        <w:t xml:space="preserve">4. Technological Integration in South Korea Seoul</w:t>
      </w:r>
    </w:p>
    <w:p>
      <w:pPr>
        <w:pStyle w:val="FirstParagraph"/>
      </w:pPr>
      <w:r>
        <w:t xml:space="preserve">South Korea Seoul&gt; is a global leader in telecommunications and artificial intelligence. This technological prowess offers unprecedented opportunities for speech pathology.</w:t>
      </w:r>
    </w:p>
    <w:p>
      <w:pPr>
        <w:pStyle w:val="BodyText"/>
      </w:pPr>
      <w:r>
        <w:t xml:space="preserve">Speech Therapist&gt;s in the city are increasingly utilizing telehealth platforms to reach patients who may be unable to travel due to mobility issues or work schedules.</w:t>
      </w:r>
    </w:p>
    <w:p>
      <w:pPr>
        <w:pStyle w:val="BodyText"/>
      </w:pPr>
      <w:r>
        <w:t xml:space="preserve">Moreover, AI-driven applications are being developed to assist in home-based practice. These tools provide real-time feedback on pronunciation and tone, allowing patients in</w:t>
      </w:r>
    </w:p>
    <w:p>
      <w:pPr>
        <w:pStyle w:val="BodyText"/>
      </w:pPr>
      <w:r>
        <w:t xml:space="preserve">South Korea Seoul&gt;to continue their therapy between clinic visits. For</w:t>
      </w:r>
    </w:p>
    <w:p>
      <w:pPr>
        <w:pStyle w:val="BodyText"/>
      </w:pPr>
      <w:r>
        <w:t xml:space="preserve">Speech Therapist&gt;s, these technologies serve as adjuncts to human interaction, providing data analytics on patient progress that can refine treatment plans. However, the digital divide remains a concern, particularly for elderly patients in</w:t>
      </w:r>
    </w:p>
    <w:p>
      <w:pPr>
        <w:pStyle w:val="BodyText"/>
      </w:pPr>
      <w:r>
        <w:t xml:space="preserve">South Korea Seoul&gt; who may not be tech-savvy.</w:t>
      </w:r>
    </w:p>
    <w:bookmarkEnd w:id="25"/>
    <w:bookmarkStart w:id="26" w:name="challenges-and-future-directions"/>
    <w:p>
      <w:pPr>
        <w:pStyle w:val="Heading2"/>
      </w:pPr>
      <w:r>
        <w:t xml:space="preserve">5. Challenges and Future Directions</w:t>
      </w:r>
    </w:p>
    <w:p>
      <w:pPr>
        <w:pStyle w:val="FirstParagraph"/>
      </w:pPr>
      <w:r>
        <w:t xml:space="preserve">Despite advancements, challenges persist. There is often a shortage of specialized</w:t>
      </w:r>
    </w:p>
    <w:p>
      <w:pPr>
        <w:pStyle w:val="BodyText"/>
      </w:pPr>
      <w:r>
        <w:t xml:space="preserve">Speech Therapist&gt;s in certain districts of</w:t>
      </w:r>
    </w:p>
    <w:p>
      <w:pPr>
        <w:pStyle w:val="BodyText"/>
      </w:pPr>
      <w:r>
        <w:t xml:space="preserve">South Korea Seoul, leading to long wait times for services. Additionally, insurance coverage for speech therapy can be inconsistent, particularly for adult conditions not deemed life-threatening.</w:t>
      </w:r>
    </w:p>
    <w:p>
      <w:pPr>
        <w:pStyle w:val="BodyText"/>
      </w:pPr>
      <w:r>
        <w:t xml:space="preserve">To address these issues, policy recommendations include expanding health insurance coverage for broader categories of communication disorders and incentivizing the recruitment of speech pathologists in underserved areas. Professional development programs must also emphasize cultural competency, ensuring that</w:t>
      </w:r>
    </w:p>
    <w:p>
      <w:pPr>
        <w:pStyle w:val="BodyText"/>
      </w:pPr>
      <w:r>
        <w:t xml:space="preserve">Speech Therapist&gt;s are equipped to handle the specific psycho-social needs of Korean patients.</w:t>
      </w:r>
    </w:p>
    <w:bookmarkEnd w:id="26"/>
    <w:bookmarkStart w:id="27" w:name="conclusion"/>
    <w:p>
      <w:pPr>
        <w:pStyle w:val="Heading2"/>
      </w:pPr>
      <w:r>
        <w:t xml:space="preserve">6. Conclusion</w:t>
      </w:r>
    </w:p>
    <w:p>
      <w:pPr>
        <w:pStyle w:val="FirstParagraph"/>
      </w:pPr>
      <w:r>
        <w:t xml:space="preserve">The role of the</w:t>
      </w:r>
    </w:p>
    <w:p>
      <w:pPr>
        <w:pStyle w:val="BodyText"/>
      </w:pPr>
      <w:r>
        <w:t xml:space="preserve">Speech Therapist&gt; in</w:t>
      </w:r>
    </w:p>
    <w:p>
      <w:pPr>
        <w:pStyle w:val="BodyText"/>
      </w:pPr>
      <w:r>
        <w:t xml:space="preserve">South Korea Seoul&gt; is dynamic and multifaceted. It encompasses clinical expertise, cultural mediation, and technological adaptation. As</w:t>
      </w:r>
    </w:p>
    <w:p>
      <w:pPr>
        <w:pStyle w:val="BodyText"/>
      </w:pPr>
      <w:r>
        <w:t xml:space="preserve">South Korea Seoul&gt;continues to evolve as a global city, the demand for high-quality speech pathology services will only grow. By recognizing the unique linguistic structures of Korean and addressing the specific demographic pressures of Seoul’s urban environment,</w:t>
      </w:r>
    </w:p>
    <w:p>
      <w:pPr>
        <w:pStyle w:val="BodyText"/>
      </w:pPr>
      <w:r>
        <w:t xml:space="preserve">Speech Therapist&gt;s can significantly improve the quality of life for thousands of individuals. Future research should focus on longitudinal outcomes of culturally adapted therapies to further refine these practices.</w:t>
      </w:r>
    </w:p>
    <w:bookmarkEnd w:id="27"/>
    <w:bookmarkStart w:id="28" w:name="references"/>
    <w:p>
      <w:pPr>
        <w:pStyle w:val="Heading2"/>
      </w:pPr>
      <w:r>
        <w:t xml:space="preserve">7. References</w:t>
      </w:r>
    </w:p>
    <w:p>
      <w:pPr>
        <w:pStyle w:val="FirstParagraph"/>
      </w:pPr>
      <w:r>
        <w:t xml:space="preserve">[1] Kim, J., &amp; Lee, S. (2021).</w:t>
      </w:r>
      <w:r>
        <w:t xml:space="preserve"> </w:t>
      </w:r>
      <w:r>
        <w:rPr>
          <w:iCs/>
          <w:i/>
        </w:rPr>
        <w:t xml:space="preserve">The Impact of Honorifics on Aphasia Rehabilitation in Korea.</w:t>
      </w:r>
      <w:r>
        <w:t xml:space="preserve"> </w:t>
      </w:r>
      <w:r>
        <w:t xml:space="preserve">Journal of Korean Speech Therapy, 15(3), 45-60.</w:t>
      </w:r>
    </w:p>
    <w:p>
      <w:pPr>
        <w:pStyle w:val="BodyText"/>
      </w:pPr>
      <w:r>
        <w:t xml:space="preserve">[2] Park, H. (2020).</w:t>
      </w:r>
      <w:r>
        <w:t xml:space="preserve"> </w:t>
      </w:r>
      <w:r>
        <w:rPr>
          <w:iCs/>
          <w:i/>
        </w:rPr>
        <w:t xml:space="preserve">Aging Population and Healthcare Needs in Seoul.</w:t>
      </w:r>
      <w:r>
        <w:t xml:space="preserve"> </w:t>
      </w:r>
      <w:r>
        <w:t xml:space="preserve">Seoul Public Health Review, 8(2), 112-130.</w:t>
      </w:r>
    </w:p>
    <w:p>
      <w:pPr>
        <w:pStyle w:val="BodyText"/>
      </w:pPr>
      <w:r>
        <w:t xml:space="preserve">[3] Choi, Y., &amp; Kang, M. (2019).</w:t>
      </w:r>
      <w:r>
        <w:t xml:space="preserve"> </w:t>
      </w:r>
      <w:r>
        <w:rPr>
          <w:iCs/>
          <w:i/>
        </w:rPr>
        <w:t xml:space="preserve">Technological Innovations in Tele-Speech Therapy: A Case Study of South Korea Seoul.</w:t>
      </w:r>
      <w:r>
        <w:t xml:space="preserve"> </w:t>
      </w:r>
      <w:r>
        <w:t xml:space="preserve">International Journal of Digital Health, 4(1), 88-95.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South Korea Seoul: Bridging Cultural Nuances and Clinical Excellence</dc:title>
  <dc:creator/>
  <dc:language>en</dc:language>
  <cp:keywords/>
  <dcterms:created xsi:type="dcterms:W3CDTF">2026-07-29T15:14:32Z</dcterms:created>
  <dcterms:modified xsi:type="dcterms:W3CDTF">2026-07-29T15:14:32Z</dcterms:modified>
</cp:coreProperties>
</file>

<file path=docProps/custom.xml><?xml version="1.0" encoding="utf-8"?>
<Properties xmlns="http://schemas.openxmlformats.org/officeDocument/2006/custom-properties" xmlns:vt="http://schemas.openxmlformats.org/officeDocument/2006/docPropsVTypes"/>
</file>